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2713" w14:textId="77777777" w:rsidR="00DB5B2F" w:rsidRPr="00A742DB" w:rsidRDefault="00DB5B2F" w:rsidP="00AA3C7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DB">
        <w:rPr>
          <w:rFonts w:ascii="Times New Roman" w:hAnsi="Times New Roman" w:cs="Times New Roman"/>
          <w:b/>
          <w:sz w:val="28"/>
          <w:szCs w:val="28"/>
        </w:rPr>
        <w:t>University of Taipei</w:t>
      </w:r>
    </w:p>
    <w:p w14:paraId="0E96CB50" w14:textId="77777777" w:rsidR="00DB5B2F" w:rsidRPr="00A742DB" w:rsidRDefault="00DB5B2F" w:rsidP="00AA3C7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DB">
        <w:rPr>
          <w:rFonts w:ascii="Times New Roman" w:hAnsi="Times New Roman" w:cs="Times New Roman"/>
          <w:b/>
          <w:sz w:val="28"/>
          <w:szCs w:val="28"/>
        </w:rPr>
        <w:t>Guidelines Governing the</w:t>
      </w:r>
      <w:r w:rsidR="00C05749">
        <w:rPr>
          <w:rFonts w:ascii="Times New Roman" w:hAnsi="Times New Roman" w:cs="Times New Roman"/>
          <w:b/>
          <w:sz w:val="28"/>
          <w:szCs w:val="28"/>
        </w:rPr>
        <w:t xml:space="preserve"> International Affairs Co</w:t>
      </w:r>
      <w:r w:rsidR="00C05749">
        <w:rPr>
          <w:rFonts w:ascii="Times New Roman" w:hAnsi="Times New Roman" w:cs="Times New Roman" w:hint="eastAsia"/>
          <w:b/>
          <w:sz w:val="28"/>
          <w:szCs w:val="28"/>
        </w:rPr>
        <w:t>uncil</w:t>
      </w:r>
    </w:p>
    <w:p w14:paraId="4A027382" w14:textId="56948196" w:rsidR="00B840A0" w:rsidRPr="00B840A0" w:rsidRDefault="00303467" w:rsidP="00B840A0">
      <w:pPr>
        <w:pStyle w:val="Default"/>
        <w:wordWrap w:val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Pass</w:t>
      </w:r>
      <w:r w:rsidR="00B840A0" w:rsidRPr="00B840A0">
        <w:rPr>
          <w:rFonts w:ascii="Times New Roman" w:hAnsi="Times New Roman" w:cs="Times New Roman"/>
          <w:sz w:val="16"/>
          <w:szCs w:val="16"/>
        </w:rPr>
        <w:t>ed at the Seventh Meeting of the Executive Council for the 2015-2016 Academic Year on April 12, 2016</w:t>
      </w:r>
    </w:p>
    <w:p w14:paraId="5B162BF3" w14:textId="77777777" w:rsidR="00AA3C78" w:rsidRDefault="00AA3C78" w:rsidP="00AA3C78">
      <w:pPr>
        <w:pStyle w:val="Default"/>
        <w:jc w:val="right"/>
        <w:rPr>
          <w:sz w:val="20"/>
          <w:szCs w:val="20"/>
        </w:rPr>
      </w:pPr>
    </w:p>
    <w:p w14:paraId="7CA0EE6D" w14:textId="4D46F92E" w:rsidR="00DB5B2F" w:rsidRPr="00B840A0" w:rsidRDefault="00B840A0" w:rsidP="00B840A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40A0">
        <w:rPr>
          <w:rFonts w:ascii="Times New Roman" w:hAnsi="Times New Roman" w:cs="Times New Roman"/>
          <w:sz w:val="26"/>
          <w:szCs w:val="26"/>
        </w:rPr>
        <w:t xml:space="preserve">The International Affairs Council (“the Council”) was established in accordance with the first regulation of Article </w:t>
      </w:r>
      <w:r w:rsidR="00F65655">
        <w:rPr>
          <w:rFonts w:ascii="Times New Roman" w:hAnsi="Times New Roman" w:cs="Times New Roman"/>
          <w:sz w:val="26"/>
          <w:szCs w:val="26"/>
        </w:rPr>
        <w:t>51</w:t>
      </w:r>
      <w:r w:rsidR="00F65655" w:rsidRPr="00B840A0">
        <w:rPr>
          <w:rFonts w:ascii="Times New Roman" w:hAnsi="Times New Roman" w:cs="Times New Roman"/>
          <w:sz w:val="26"/>
          <w:szCs w:val="26"/>
        </w:rPr>
        <w:t xml:space="preserve"> </w:t>
      </w:r>
      <w:r w:rsidRPr="00B840A0">
        <w:rPr>
          <w:rFonts w:ascii="Times New Roman" w:hAnsi="Times New Roman" w:cs="Times New Roman"/>
          <w:sz w:val="26"/>
          <w:szCs w:val="26"/>
        </w:rPr>
        <w:t xml:space="preserve">of University of Taipei Organizational Regulations. </w:t>
      </w:r>
    </w:p>
    <w:p w14:paraId="44E7D40B" w14:textId="77777777" w:rsidR="00DB5B2F" w:rsidRPr="00B840A0" w:rsidRDefault="00DB5B2F" w:rsidP="00B840A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840A0">
        <w:rPr>
          <w:rFonts w:ascii="Times New Roman" w:hAnsi="Times New Roman" w:cs="Times New Roman"/>
          <w:sz w:val="26"/>
          <w:szCs w:val="26"/>
        </w:rPr>
        <w:t>The Council has the following duties:</w:t>
      </w:r>
    </w:p>
    <w:p w14:paraId="0CBE7AFF" w14:textId="77777777" w:rsidR="00DB5B2F" w:rsidRDefault="00DB5B2F" w:rsidP="00DB5B2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40A0">
        <w:rPr>
          <w:rFonts w:ascii="Times New Roman" w:hAnsi="Times New Roman" w:cs="Times New Roman"/>
          <w:sz w:val="26"/>
          <w:szCs w:val="26"/>
        </w:rPr>
        <w:t>To promote international and cross-strait academic exchange and collaboration;</w:t>
      </w:r>
    </w:p>
    <w:p w14:paraId="028149AE" w14:textId="77777777" w:rsidR="00DB5B2F" w:rsidRPr="00B840A0" w:rsidRDefault="00DB5B2F" w:rsidP="00B840A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40A0">
        <w:rPr>
          <w:rFonts w:ascii="Times New Roman" w:hAnsi="Times New Roman" w:cs="Times New Roman"/>
          <w:sz w:val="26"/>
          <w:szCs w:val="26"/>
        </w:rPr>
        <w:t xml:space="preserve">To </w:t>
      </w:r>
      <w:r w:rsidR="00B840A0" w:rsidRPr="00B840A0">
        <w:rPr>
          <w:rFonts w:ascii="Times New Roman" w:hAnsi="Times New Roman" w:cs="Times New Roman"/>
          <w:sz w:val="26"/>
          <w:szCs w:val="26"/>
        </w:rPr>
        <w:t>plan</w:t>
      </w:r>
      <w:r w:rsidRPr="00B840A0">
        <w:rPr>
          <w:rFonts w:ascii="Times New Roman" w:hAnsi="Times New Roman" w:cs="Times New Roman"/>
          <w:sz w:val="26"/>
          <w:szCs w:val="26"/>
        </w:rPr>
        <w:t xml:space="preserve"> </w:t>
      </w:r>
      <w:r w:rsidR="00BB1CF9">
        <w:rPr>
          <w:rFonts w:ascii="Times New Roman" w:hAnsi="Times New Roman" w:cs="Times New Roman" w:hint="eastAsia"/>
          <w:sz w:val="26"/>
          <w:szCs w:val="26"/>
        </w:rPr>
        <w:t>matters</w:t>
      </w:r>
      <w:r w:rsidR="00B840A0" w:rsidRPr="00B840A0">
        <w:rPr>
          <w:rFonts w:ascii="Times New Roman" w:hAnsi="Times New Roman" w:cs="Times New Roman"/>
          <w:sz w:val="26"/>
          <w:szCs w:val="26"/>
        </w:rPr>
        <w:t xml:space="preserve"> </w:t>
      </w:r>
      <w:r w:rsidR="00BB1CF9">
        <w:rPr>
          <w:rFonts w:ascii="Times New Roman" w:hAnsi="Times New Roman" w:cs="Times New Roman" w:hint="eastAsia"/>
          <w:sz w:val="26"/>
          <w:szCs w:val="26"/>
        </w:rPr>
        <w:t>involving</w:t>
      </w:r>
      <w:r w:rsidR="00B840A0" w:rsidRPr="00B840A0">
        <w:rPr>
          <w:rFonts w:ascii="Times New Roman" w:hAnsi="Times New Roman" w:cs="Times New Roman"/>
          <w:sz w:val="26"/>
          <w:szCs w:val="26"/>
        </w:rPr>
        <w:t xml:space="preserve"> </w:t>
      </w:r>
      <w:r w:rsidRPr="00B840A0">
        <w:rPr>
          <w:rFonts w:ascii="Times New Roman" w:hAnsi="Times New Roman" w:cs="Times New Roman"/>
          <w:sz w:val="26"/>
          <w:szCs w:val="26"/>
        </w:rPr>
        <w:t xml:space="preserve">international </w:t>
      </w:r>
      <w:r w:rsidR="00B840A0" w:rsidRPr="00B840A0">
        <w:rPr>
          <w:rFonts w:ascii="Times New Roman" w:hAnsi="Times New Roman" w:cs="Times New Roman"/>
          <w:sz w:val="26"/>
          <w:szCs w:val="26"/>
        </w:rPr>
        <w:t xml:space="preserve">students </w:t>
      </w:r>
      <w:r w:rsidRPr="00B840A0">
        <w:rPr>
          <w:rFonts w:ascii="Times New Roman" w:hAnsi="Times New Roman" w:cs="Times New Roman"/>
          <w:sz w:val="26"/>
          <w:szCs w:val="26"/>
        </w:rPr>
        <w:t xml:space="preserve">and </w:t>
      </w:r>
      <w:r w:rsidR="00B840A0" w:rsidRPr="00B840A0">
        <w:rPr>
          <w:rFonts w:ascii="Times New Roman" w:hAnsi="Times New Roman" w:cs="Times New Roman"/>
          <w:sz w:val="26"/>
          <w:szCs w:val="26"/>
        </w:rPr>
        <w:t xml:space="preserve">students </w:t>
      </w:r>
      <w:r w:rsidRPr="00B840A0">
        <w:rPr>
          <w:rFonts w:ascii="Times New Roman" w:hAnsi="Times New Roman" w:cs="Times New Roman"/>
          <w:sz w:val="26"/>
          <w:szCs w:val="26"/>
        </w:rPr>
        <w:t>overseas;</w:t>
      </w:r>
    </w:p>
    <w:p w14:paraId="34F43ECD" w14:textId="77777777" w:rsidR="00DB5B2F" w:rsidRPr="00B840A0" w:rsidRDefault="00DB5B2F" w:rsidP="00DB5B2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40A0">
        <w:rPr>
          <w:rFonts w:ascii="Times New Roman" w:hAnsi="Times New Roman" w:cs="Times New Roman"/>
          <w:sz w:val="26"/>
          <w:szCs w:val="26"/>
        </w:rPr>
        <w:t>To discuss rel</w:t>
      </w:r>
      <w:r w:rsidR="00B840A0" w:rsidRPr="00B840A0">
        <w:rPr>
          <w:rFonts w:ascii="Times New Roman" w:hAnsi="Times New Roman" w:cs="Times New Roman"/>
          <w:sz w:val="26"/>
          <w:szCs w:val="26"/>
        </w:rPr>
        <w:t>evant</w:t>
      </w:r>
      <w:r w:rsidRPr="00B840A0">
        <w:rPr>
          <w:rFonts w:ascii="Times New Roman" w:hAnsi="Times New Roman" w:cs="Times New Roman"/>
          <w:sz w:val="26"/>
          <w:szCs w:val="26"/>
        </w:rPr>
        <w:t xml:space="preserve"> matters.</w:t>
      </w:r>
    </w:p>
    <w:p w14:paraId="191A06DC" w14:textId="77777777" w:rsidR="00DB5B2F" w:rsidRDefault="00DB5B2F" w:rsidP="00FE0BD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E0BDA">
        <w:rPr>
          <w:rFonts w:ascii="Times New Roman" w:hAnsi="Times New Roman" w:cs="Times New Roman"/>
          <w:sz w:val="26"/>
          <w:szCs w:val="26"/>
        </w:rPr>
        <w:t xml:space="preserve">The Council is composed of the Dean of International Affairs, </w:t>
      </w:r>
      <w:r w:rsidR="00C451C7" w:rsidRPr="00FE0BDA">
        <w:rPr>
          <w:rFonts w:ascii="Times New Roman" w:hAnsi="Times New Roman" w:cs="Times New Roman"/>
          <w:sz w:val="26"/>
          <w:szCs w:val="26"/>
        </w:rPr>
        <w:t xml:space="preserve">the Dean of Academic Affairs, the Dean of Student Affairs, the Dean of Research and Development, the Dean of Continuing and Extension Education, the Deans of all Colleges, and several </w:t>
      </w:r>
      <w:r w:rsidRPr="00FE0BDA">
        <w:rPr>
          <w:rFonts w:ascii="Times New Roman" w:hAnsi="Times New Roman" w:cs="Times New Roman"/>
          <w:sz w:val="26"/>
          <w:szCs w:val="26"/>
        </w:rPr>
        <w:t xml:space="preserve">faculty members </w:t>
      </w:r>
      <w:r w:rsidR="00C05749" w:rsidRPr="00FE0BDA">
        <w:rPr>
          <w:rFonts w:ascii="Times New Roman" w:hAnsi="Times New Roman" w:cs="Times New Roman"/>
          <w:sz w:val="26"/>
          <w:szCs w:val="26"/>
        </w:rPr>
        <w:t>hold</w:t>
      </w:r>
      <w:r w:rsidR="00C05749">
        <w:rPr>
          <w:rFonts w:ascii="Times New Roman" w:hAnsi="Times New Roman" w:cs="Times New Roman" w:hint="eastAsia"/>
          <w:sz w:val="26"/>
          <w:szCs w:val="26"/>
        </w:rPr>
        <w:t>ing</w:t>
      </w:r>
      <w:r w:rsidR="00C05749" w:rsidRPr="00FE0BDA">
        <w:rPr>
          <w:rFonts w:ascii="Times New Roman" w:hAnsi="Times New Roman" w:cs="Times New Roman"/>
          <w:sz w:val="26"/>
          <w:szCs w:val="26"/>
        </w:rPr>
        <w:t xml:space="preserve"> the position of associate professor or above</w:t>
      </w:r>
      <w:r w:rsidR="00FE0BDA" w:rsidRPr="00FE0BDA">
        <w:rPr>
          <w:rFonts w:ascii="Times New Roman" w:hAnsi="Times New Roman" w:cs="Times New Roman"/>
          <w:sz w:val="26"/>
          <w:szCs w:val="26"/>
        </w:rPr>
        <w:t xml:space="preserve"> </w:t>
      </w:r>
      <w:r w:rsidRPr="00FE0BDA">
        <w:rPr>
          <w:rFonts w:ascii="Times New Roman" w:hAnsi="Times New Roman" w:cs="Times New Roman"/>
          <w:sz w:val="26"/>
          <w:szCs w:val="26"/>
        </w:rPr>
        <w:t>appointed by the President. The Dean of International Affairs serves as Chair and directs meetings. When necessary, rel</w:t>
      </w:r>
      <w:r w:rsidR="00FE0BDA" w:rsidRPr="00FE0BDA">
        <w:rPr>
          <w:rFonts w:ascii="Times New Roman" w:hAnsi="Times New Roman" w:cs="Times New Roman"/>
          <w:sz w:val="26"/>
          <w:szCs w:val="26"/>
        </w:rPr>
        <w:t>evant</w:t>
      </w:r>
      <w:r w:rsidRPr="00FE0BDA">
        <w:rPr>
          <w:rFonts w:ascii="Times New Roman" w:hAnsi="Times New Roman" w:cs="Times New Roman"/>
          <w:sz w:val="26"/>
          <w:szCs w:val="26"/>
        </w:rPr>
        <w:t xml:space="preserve"> personnel may be invited to attend meetings. When the Chair is unable to attend a meeting, they may appoint another member to serve as their replacement.</w:t>
      </w:r>
    </w:p>
    <w:p w14:paraId="1685DBE0" w14:textId="77777777" w:rsidR="00FE0BDA" w:rsidRPr="00FE0BDA" w:rsidRDefault="00FE0BDA" w:rsidP="00FE0BDA">
      <w:pPr>
        <w:pStyle w:val="Defaul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All Directors at the Office of I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 w:hint="eastAsia"/>
          <w:sz w:val="26"/>
          <w:szCs w:val="26"/>
        </w:rPr>
        <w:t>ternational Affairs, the Directors of the Registrar Section and C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 w:hint="eastAsia"/>
          <w:sz w:val="26"/>
          <w:szCs w:val="26"/>
        </w:rPr>
        <w:t>rriculum Section at the Office of Academic Affairs, and the Director of the Student Assistance Division at the Office of Student Affairs must attend meetings.</w:t>
      </w:r>
    </w:p>
    <w:p w14:paraId="2850CB76" w14:textId="77777777" w:rsidR="00DB5B2F" w:rsidRDefault="00DB5B2F" w:rsidP="002B088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B0886">
        <w:rPr>
          <w:rFonts w:ascii="Times New Roman" w:hAnsi="Times New Roman" w:cs="Times New Roman"/>
          <w:sz w:val="26"/>
          <w:szCs w:val="26"/>
        </w:rPr>
        <w:t>Council members serve a one-year term and may be reappointed.</w:t>
      </w:r>
    </w:p>
    <w:p w14:paraId="3E9A325A" w14:textId="77777777" w:rsidR="002B0886" w:rsidRPr="002B0886" w:rsidRDefault="002B0886" w:rsidP="002B0886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The Co</w:t>
      </w: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uncil</w:t>
      </w:r>
      <w:r w:rsidRPr="002B088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convenes at least once per semester. More than one-half of members must be in attendance </w:t>
      </w:r>
      <w:r w:rsidR="00BB1CF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in order </w:t>
      </w:r>
      <w:r w:rsidRPr="002B088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to convene a meeting. A resolution may only be passed with the support of a majority of members in attendance.</w:t>
      </w:r>
    </w:p>
    <w:p w14:paraId="3C8A8149" w14:textId="5EB3B4F5" w:rsidR="00DB5B2F" w:rsidRPr="002B0886" w:rsidRDefault="002B0886" w:rsidP="002B088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B0886">
        <w:rPr>
          <w:rFonts w:ascii="Times New Roman" w:hAnsi="Times New Roman" w:cs="Times New Roman"/>
          <w:sz w:val="26"/>
          <w:szCs w:val="26"/>
        </w:rPr>
        <w:t xml:space="preserve">These Guidelines were passed by the Executive Council and implemented after </w:t>
      </w:r>
      <w:r w:rsidR="00141300">
        <w:rPr>
          <w:rFonts w:ascii="Times New Roman" w:hAnsi="Times New Roman" w:cs="Times New Roman"/>
          <w:sz w:val="26"/>
          <w:szCs w:val="26"/>
        </w:rPr>
        <w:t>the approval of</w:t>
      </w:r>
      <w:bookmarkStart w:id="0" w:name="_GoBack"/>
      <w:bookmarkEnd w:id="0"/>
      <w:r w:rsidR="00141300">
        <w:rPr>
          <w:rFonts w:ascii="Times New Roman" w:hAnsi="Times New Roman" w:cs="Times New Roman"/>
          <w:sz w:val="26"/>
          <w:szCs w:val="26"/>
        </w:rPr>
        <w:t xml:space="preserve"> </w:t>
      </w:r>
      <w:r w:rsidRPr="002B0886">
        <w:rPr>
          <w:rFonts w:ascii="Times New Roman" w:hAnsi="Times New Roman" w:cs="Times New Roman"/>
          <w:sz w:val="26"/>
          <w:szCs w:val="26"/>
        </w:rPr>
        <w:t>the President.</w:t>
      </w:r>
    </w:p>
    <w:p w14:paraId="288E9826" w14:textId="77777777" w:rsidR="0077593F" w:rsidRPr="00B840A0" w:rsidRDefault="0077593F" w:rsidP="00D20B6E">
      <w:pPr>
        <w:widowControl/>
        <w:rPr>
          <w:rFonts w:ascii="標楷體" w:eastAsia="標楷體" w:cs="標楷體"/>
          <w:color w:val="000000"/>
          <w:kern w:val="0"/>
          <w:sz w:val="26"/>
          <w:szCs w:val="26"/>
        </w:rPr>
      </w:pPr>
    </w:p>
    <w:sectPr w:rsidR="0077593F" w:rsidRPr="00B84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32E8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B2BC" w14:textId="77777777" w:rsidR="00150784" w:rsidRDefault="00150784" w:rsidP="00DB5B2F">
      <w:r>
        <w:separator/>
      </w:r>
    </w:p>
  </w:endnote>
  <w:endnote w:type="continuationSeparator" w:id="0">
    <w:p w14:paraId="62C9D947" w14:textId="77777777" w:rsidR="00150784" w:rsidRDefault="00150784" w:rsidP="00D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81AB" w14:textId="77777777" w:rsidR="00150784" w:rsidRDefault="00150784" w:rsidP="00DB5B2F">
      <w:r>
        <w:separator/>
      </w:r>
    </w:p>
  </w:footnote>
  <w:footnote w:type="continuationSeparator" w:id="0">
    <w:p w14:paraId="716BF330" w14:textId="77777777" w:rsidR="00150784" w:rsidRDefault="00150784" w:rsidP="00DB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03B"/>
    <w:multiLevelType w:val="hybridMultilevel"/>
    <w:tmpl w:val="50A8B276"/>
    <w:lvl w:ilvl="0" w:tplc="8638B5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FF8002A"/>
    <w:multiLevelType w:val="hybridMultilevel"/>
    <w:tmpl w:val="F8BCF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306CB"/>
    <w:multiLevelType w:val="hybridMultilevel"/>
    <w:tmpl w:val="E7F426F6"/>
    <w:lvl w:ilvl="0" w:tplc="E716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BF5F05"/>
    <w:multiLevelType w:val="hybridMultilevel"/>
    <w:tmpl w:val="0608D364"/>
    <w:lvl w:ilvl="0" w:tplc="E716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8"/>
    <w:rsid w:val="00141300"/>
    <w:rsid w:val="00150784"/>
    <w:rsid w:val="002B0886"/>
    <w:rsid w:val="00303467"/>
    <w:rsid w:val="00347BA2"/>
    <w:rsid w:val="003A0315"/>
    <w:rsid w:val="004E6AC6"/>
    <w:rsid w:val="004F1011"/>
    <w:rsid w:val="004F10C2"/>
    <w:rsid w:val="00594DF8"/>
    <w:rsid w:val="0067279D"/>
    <w:rsid w:val="0077593F"/>
    <w:rsid w:val="00972BB1"/>
    <w:rsid w:val="00A742DB"/>
    <w:rsid w:val="00AA3C78"/>
    <w:rsid w:val="00B840A0"/>
    <w:rsid w:val="00BB1CF9"/>
    <w:rsid w:val="00C05749"/>
    <w:rsid w:val="00C451C7"/>
    <w:rsid w:val="00D20B6E"/>
    <w:rsid w:val="00DB5B2F"/>
    <w:rsid w:val="00E05DDB"/>
    <w:rsid w:val="00F65655"/>
    <w:rsid w:val="00F7069F"/>
    <w:rsid w:val="00FA4F0A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B0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B2F"/>
    <w:rPr>
      <w:sz w:val="20"/>
      <w:szCs w:val="20"/>
    </w:rPr>
  </w:style>
  <w:style w:type="paragraph" w:styleId="a7">
    <w:name w:val="List Paragraph"/>
    <w:basedOn w:val="a"/>
    <w:uiPriority w:val="34"/>
    <w:qFormat/>
    <w:rsid w:val="002B088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656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5655"/>
  </w:style>
  <w:style w:type="character" w:customStyle="1" w:styleId="aa">
    <w:name w:val="註解文字 字元"/>
    <w:basedOn w:val="a0"/>
    <w:link w:val="a9"/>
    <w:uiPriority w:val="99"/>
    <w:semiHidden/>
    <w:rsid w:val="00F6565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565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565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56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B2F"/>
    <w:rPr>
      <w:sz w:val="20"/>
      <w:szCs w:val="20"/>
    </w:rPr>
  </w:style>
  <w:style w:type="paragraph" w:styleId="a7">
    <w:name w:val="List Paragraph"/>
    <w:basedOn w:val="a"/>
    <w:uiPriority w:val="34"/>
    <w:qFormat/>
    <w:rsid w:val="002B088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656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5655"/>
  </w:style>
  <w:style w:type="character" w:customStyle="1" w:styleId="aa">
    <w:name w:val="註解文字 字元"/>
    <w:basedOn w:val="a0"/>
    <w:link w:val="a9"/>
    <w:uiPriority w:val="99"/>
    <w:semiHidden/>
    <w:rsid w:val="00F65655"/>
  </w:style>
  <w:style w:type="paragraph" w:styleId="ab">
    <w:name w:val="annotation subject"/>
    <w:basedOn w:val="a9"/>
    <w:next w:val="a9"/>
    <w:link w:val="ac"/>
    <w:uiPriority w:val="99"/>
    <w:semiHidden/>
    <w:unhideWhenUsed/>
    <w:rsid w:val="00F6565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565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6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5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9A60-A2C6-471E-BA6F-467EB2C9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徐佩君-piahsu</dc:creator>
  <cp:lastModifiedBy>陳宏淑-chenhungshu</cp:lastModifiedBy>
  <cp:revision>3</cp:revision>
  <dcterms:created xsi:type="dcterms:W3CDTF">2019-05-01T01:43:00Z</dcterms:created>
  <dcterms:modified xsi:type="dcterms:W3CDTF">2019-05-01T05:10:00Z</dcterms:modified>
</cp:coreProperties>
</file>