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B18B" w14:textId="77777777" w:rsidR="00897762" w:rsidRPr="006E7BCB" w:rsidRDefault="00897762" w:rsidP="00BB0A9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CB">
        <w:rPr>
          <w:rFonts w:ascii="Times New Roman" w:hAnsi="Times New Roman" w:cs="Times New Roman"/>
          <w:b/>
          <w:sz w:val="32"/>
          <w:szCs w:val="32"/>
        </w:rPr>
        <w:t>University of Taipei</w:t>
      </w:r>
    </w:p>
    <w:p w14:paraId="70DFCAA1" w14:textId="77777777" w:rsidR="00897762" w:rsidRPr="006E7BCB" w:rsidRDefault="00897762" w:rsidP="00BB0A9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CB">
        <w:rPr>
          <w:rFonts w:ascii="Times New Roman" w:hAnsi="Times New Roman" w:cs="Times New Roman"/>
          <w:b/>
          <w:sz w:val="32"/>
          <w:szCs w:val="32"/>
        </w:rPr>
        <w:t>Guidelines Governing the Committee on Internationalization</w:t>
      </w:r>
    </w:p>
    <w:p w14:paraId="546D77FA" w14:textId="77777777" w:rsidR="00AD4DF9" w:rsidRDefault="00B4337A" w:rsidP="00B4337A">
      <w:pPr>
        <w:pStyle w:val="Default"/>
        <w:wordWrap w:val="0"/>
        <w:jc w:val="right"/>
        <w:rPr>
          <w:rFonts w:ascii="Times New Roman" w:hAnsi="Times New Roman" w:cs="Times New Roman"/>
          <w:sz w:val="16"/>
          <w:szCs w:val="16"/>
        </w:rPr>
      </w:pPr>
      <w:r w:rsidRPr="00AD4DF9">
        <w:rPr>
          <w:rFonts w:ascii="Times New Roman" w:hAnsi="Times New Roman" w:cs="Times New Roman"/>
          <w:sz w:val="16"/>
          <w:szCs w:val="16"/>
        </w:rPr>
        <w:t xml:space="preserve">Passed </w:t>
      </w:r>
      <w:r w:rsidR="00AD4DF9" w:rsidRPr="00AD4DF9">
        <w:rPr>
          <w:rFonts w:ascii="Times New Roman" w:hAnsi="Times New Roman" w:cs="Times New Roman"/>
          <w:sz w:val="16"/>
          <w:szCs w:val="16"/>
        </w:rPr>
        <w:t>at</w:t>
      </w:r>
      <w:r w:rsidRPr="00AD4DF9">
        <w:rPr>
          <w:rFonts w:ascii="Times New Roman" w:hAnsi="Times New Roman" w:cs="Times New Roman"/>
          <w:sz w:val="16"/>
          <w:szCs w:val="16"/>
        </w:rPr>
        <w:t xml:space="preserve"> the First Meeting of the University Council for the First Semester of the 2017-2018 Academic Year on </w:t>
      </w:r>
    </w:p>
    <w:p w14:paraId="06A08478" w14:textId="77777777" w:rsidR="00B4337A" w:rsidRPr="00AD4DF9" w:rsidRDefault="00B4337A" w:rsidP="00AD4DF9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AD4DF9">
        <w:rPr>
          <w:rFonts w:ascii="Times New Roman" w:hAnsi="Times New Roman" w:cs="Times New Roman"/>
          <w:sz w:val="16"/>
          <w:szCs w:val="16"/>
        </w:rPr>
        <w:t>October 24, 2017</w:t>
      </w:r>
    </w:p>
    <w:p w14:paraId="5706B07B" w14:textId="77777777" w:rsidR="00897762" w:rsidRDefault="00897762" w:rsidP="00AD4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D4DF9">
        <w:rPr>
          <w:rFonts w:ascii="Times New Roman" w:hAnsi="Times New Roman" w:cs="Times New Roman"/>
          <w:sz w:val="26"/>
          <w:szCs w:val="26"/>
        </w:rPr>
        <w:t xml:space="preserve">The University of Taipei Committee on Internationalization (“the Committee”) was established in accordance with </w:t>
      </w:r>
      <w:r w:rsidR="00AD4DF9" w:rsidRPr="00AD4DF9">
        <w:rPr>
          <w:rFonts w:ascii="Times New Roman" w:hAnsi="Times New Roman" w:cs="Times New Roman"/>
          <w:sz w:val="26"/>
          <w:szCs w:val="26"/>
        </w:rPr>
        <w:t>Article 7 of the University</w:t>
      </w:r>
      <w:r w:rsidR="0026224B">
        <w:rPr>
          <w:rFonts w:ascii="Times New Roman" w:hAnsi="Times New Roman" w:cs="Times New Roman"/>
          <w:sz w:val="26"/>
          <w:szCs w:val="26"/>
        </w:rPr>
        <w:t>’</w:t>
      </w:r>
      <w:r w:rsidR="0026224B">
        <w:rPr>
          <w:rFonts w:ascii="Times New Roman" w:hAnsi="Times New Roman" w:cs="Times New Roman" w:hint="eastAsia"/>
          <w:sz w:val="26"/>
          <w:szCs w:val="26"/>
        </w:rPr>
        <w:t>s</w:t>
      </w:r>
      <w:r w:rsidR="00AD4DF9" w:rsidRPr="00AD4DF9">
        <w:rPr>
          <w:rFonts w:ascii="Times New Roman" w:hAnsi="Times New Roman" w:cs="Times New Roman"/>
          <w:sz w:val="26"/>
          <w:szCs w:val="26"/>
        </w:rPr>
        <w:t xml:space="preserve"> Organizational Regulations.</w:t>
      </w:r>
    </w:p>
    <w:p w14:paraId="36AD4410" w14:textId="77777777" w:rsidR="00897762" w:rsidRPr="00F37422" w:rsidRDefault="00897762" w:rsidP="003276E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37422">
        <w:rPr>
          <w:rFonts w:ascii="Times New Roman" w:hAnsi="Times New Roman" w:cs="Times New Roman"/>
          <w:sz w:val="26"/>
          <w:szCs w:val="26"/>
        </w:rPr>
        <w:t xml:space="preserve">The Committee is composed of nineteen members. </w:t>
      </w:r>
      <w:r w:rsidR="00F37422" w:rsidRPr="00F37422">
        <w:rPr>
          <w:rFonts w:ascii="Times New Roman" w:hAnsi="Times New Roman" w:cs="Times New Roman"/>
          <w:sz w:val="26"/>
          <w:szCs w:val="26"/>
        </w:rPr>
        <w:t xml:space="preserve">Both genders must </w:t>
      </w:r>
      <w:r w:rsidR="00731B3F">
        <w:rPr>
          <w:rFonts w:ascii="Times New Roman" w:hAnsi="Times New Roman" w:cs="Times New Roman" w:hint="eastAsia"/>
          <w:sz w:val="26"/>
          <w:szCs w:val="26"/>
        </w:rPr>
        <w:t xml:space="preserve">be </w:t>
      </w:r>
      <w:r w:rsidR="0026224B">
        <w:rPr>
          <w:rFonts w:ascii="Times New Roman" w:hAnsi="Times New Roman" w:cs="Times New Roman" w:hint="eastAsia"/>
          <w:sz w:val="26"/>
          <w:szCs w:val="26"/>
        </w:rPr>
        <w:t xml:space="preserve">represented by </w:t>
      </w:r>
      <w:r w:rsidR="00F37422" w:rsidRPr="00F37422">
        <w:rPr>
          <w:rFonts w:ascii="Times New Roman" w:hAnsi="Times New Roman" w:cs="Times New Roman"/>
          <w:sz w:val="26"/>
          <w:szCs w:val="26"/>
        </w:rPr>
        <w:t>a</w:t>
      </w:r>
      <w:r w:rsidRPr="00F37422">
        <w:rPr>
          <w:rFonts w:ascii="Times New Roman" w:hAnsi="Times New Roman" w:cs="Times New Roman"/>
          <w:sz w:val="26"/>
          <w:szCs w:val="26"/>
        </w:rPr>
        <w:t xml:space="preserve">t least one-third of </w:t>
      </w:r>
      <w:r w:rsidR="00F37422" w:rsidRPr="00F37422">
        <w:rPr>
          <w:rFonts w:ascii="Times New Roman" w:hAnsi="Times New Roman" w:cs="Times New Roman"/>
          <w:sz w:val="26"/>
          <w:szCs w:val="26"/>
        </w:rPr>
        <w:t xml:space="preserve">Committee </w:t>
      </w:r>
      <w:r w:rsidRPr="00F37422">
        <w:rPr>
          <w:rFonts w:ascii="Times New Roman" w:hAnsi="Times New Roman" w:cs="Times New Roman"/>
          <w:sz w:val="26"/>
          <w:szCs w:val="26"/>
        </w:rPr>
        <w:t xml:space="preserve">members. </w:t>
      </w:r>
      <w:r w:rsidR="00F37422" w:rsidRPr="00F37422">
        <w:rPr>
          <w:rFonts w:ascii="Times New Roman" w:hAnsi="Times New Roman" w:cs="Times New Roman"/>
          <w:sz w:val="26"/>
          <w:szCs w:val="26"/>
        </w:rPr>
        <w:t>The c</w:t>
      </w:r>
      <w:r w:rsidRPr="00F37422">
        <w:rPr>
          <w:rFonts w:ascii="Times New Roman" w:hAnsi="Times New Roman" w:cs="Times New Roman"/>
          <w:sz w:val="26"/>
          <w:szCs w:val="26"/>
        </w:rPr>
        <w:t xml:space="preserve">omposition </w:t>
      </w:r>
      <w:r w:rsidR="00F37422" w:rsidRPr="00F37422">
        <w:rPr>
          <w:rFonts w:ascii="Times New Roman" w:hAnsi="Times New Roman" w:cs="Times New Roman"/>
          <w:sz w:val="26"/>
          <w:szCs w:val="26"/>
        </w:rPr>
        <w:t xml:space="preserve">of the Committee </w:t>
      </w:r>
      <w:r w:rsidRPr="00F37422">
        <w:rPr>
          <w:rFonts w:ascii="Times New Roman" w:hAnsi="Times New Roman" w:cs="Times New Roman"/>
          <w:sz w:val="26"/>
          <w:szCs w:val="26"/>
        </w:rPr>
        <w:t>is as follows:</w:t>
      </w:r>
    </w:p>
    <w:p w14:paraId="3018EA70" w14:textId="29F9D9BE" w:rsidR="00897762" w:rsidRDefault="00897762" w:rsidP="00F3742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F3045">
        <w:rPr>
          <w:rFonts w:ascii="Times New Roman" w:hAnsi="Times New Roman" w:cs="Times New Roman"/>
          <w:sz w:val="26"/>
          <w:szCs w:val="26"/>
        </w:rPr>
        <w:t>Ex officio members: the President</w:t>
      </w:r>
      <w:r w:rsidR="00F37422" w:rsidRPr="008F3045">
        <w:rPr>
          <w:rFonts w:ascii="Times New Roman" w:hAnsi="Times New Roman" w:cs="Times New Roman"/>
          <w:sz w:val="26"/>
          <w:szCs w:val="26"/>
        </w:rPr>
        <w:t>, Vice-President of Academic</w:t>
      </w:r>
      <w:r w:rsidR="00BE0EB2">
        <w:rPr>
          <w:rFonts w:ascii="Times New Roman" w:hAnsi="Times New Roman" w:cs="Times New Roman" w:hint="eastAsia"/>
          <w:sz w:val="26"/>
          <w:szCs w:val="26"/>
        </w:rPr>
        <w:t>s</w:t>
      </w:r>
      <w:r w:rsidR="00F37422" w:rsidRPr="008F3045">
        <w:rPr>
          <w:rFonts w:ascii="Times New Roman" w:hAnsi="Times New Roman" w:cs="Times New Roman"/>
          <w:sz w:val="26"/>
          <w:szCs w:val="26"/>
        </w:rPr>
        <w:t xml:space="preserve">, Vice-President of </w:t>
      </w:r>
      <w:r w:rsidR="00BE0EB2">
        <w:rPr>
          <w:rFonts w:ascii="Times New Roman" w:hAnsi="Times New Roman" w:cs="Times New Roman"/>
          <w:sz w:val="26"/>
          <w:szCs w:val="26"/>
        </w:rPr>
        <w:t>Administration</w:t>
      </w:r>
      <w:r w:rsidR="009F4B4F" w:rsidRPr="008F3045">
        <w:rPr>
          <w:rFonts w:ascii="Times New Roman" w:hAnsi="Times New Roman" w:cs="Times New Roman"/>
          <w:sz w:val="26"/>
          <w:szCs w:val="26"/>
        </w:rPr>
        <w:t xml:space="preserve">, Dean of Academic Affairs, Dean of Student Affairs, Dean of Research and Development, </w:t>
      </w:r>
      <w:r w:rsidR="00F37422" w:rsidRPr="008F3045">
        <w:rPr>
          <w:rFonts w:ascii="Times New Roman" w:hAnsi="Times New Roman" w:cs="Times New Roman"/>
          <w:sz w:val="26"/>
          <w:szCs w:val="26"/>
        </w:rPr>
        <w:t>Dean of International Af</w:t>
      </w:r>
      <w:r w:rsidR="008F3045" w:rsidRPr="008F3045">
        <w:rPr>
          <w:rFonts w:ascii="Times New Roman" w:hAnsi="Times New Roman" w:cs="Times New Roman"/>
          <w:sz w:val="26"/>
          <w:szCs w:val="26"/>
        </w:rPr>
        <w:t>fairs</w:t>
      </w:r>
      <w:r w:rsidR="00F37422" w:rsidRPr="008F3045">
        <w:rPr>
          <w:rFonts w:ascii="Times New Roman" w:hAnsi="Times New Roman" w:cs="Times New Roman"/>
          <w:sz w:val="26"/>
          <w:szCs w:val="26"/>
        </w:rPr>
        <w:t xml:space="preserve">, </w:t>
      </w:r>
      <w:r w:rsidR="0026224B">
        <w:rPr>
          <w:rFonts w:ascii="Times New Roman" w:hAnsi="Times New Roman" w:cs="Times New Roman"/>
          <w:sz w:val="26"/>
          <w:szCs w:val="26"/>
        </w:rPr>
        <w:t xml:space="preserve">the Director of Accounting, </w:t>
      </w:r>
      <w:r w:rsidR="00F37422" w:rsidRPr="008F3045">
        <w:rPr>
          <w:rFonts w:ascii="Times New Roman" w:hAnsi="Times New Roman" w:cs="Times New Roman"/>
          <w:sz w:val="26"/>
          <w:szCs w:val="26"/>
        </w:rPr>
        <w:t>the Director of Human Resources</w:t>
      </w:r>
      <w:r w:rsidR="008F3045" w:rsidRPr="008F3045">
        <w:rPr>
          <w:rFonts w:ascii="Times New Roman" w:hAnsi="Times New Roman" w:cs="Times New Roman"/>
          <w:sz w:val="26"/>
          <w:szCs w:val="26"/>
        </w:rPr>
        <w:t>, and the Deans of all Colleges.</w:t>
      </w:r>
    </w:p>
    <w:p w14:paraId="46E68F3F" w14:textId="30080FFA" w:rsidR="00897762" w:rsidRPr="008F3045" w:rsidRDefault="00897762" w:rsidP="003276E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F3045">
        <w:rPr>
          <w:rFonts w:ascii="Times New Roman" w:hAnsi="Times New Roman" w:cs="Times New Roman"/>
          <w:sz w:val="26"/>
          <w:szCs w:val="26"/>
        </w:rPr>
        <w:t xml:space="preserve">Five </w:t>
      </w:r>
      <w:r w:rsidR="008F3045" w:rsidRPr="008F3045">
        <w:rPr>
          <w:rFonts w:ascii="Times New Roman" w:hAnsi="Times New Roman" w:cs="Times New Roman"/>
          <w:sz w:val="26"/>
          <w:szCs w:val="26"/>
        </w:rPr>
        <w:t xml:space="preserve">external members and </w:t>
      </w:r>
      <w:r w:rsidRPr="008F3045">
        <w:rPr>
          <w:rFonts w:ascii="Times New Roman" w:hAnsi="Times New Roman" w:cs="Times New Roman"/>
          <w:sz w:val="26"/>
          <w:szCs w:val="26"/>
        </w:rPr>
        <w:t>faculty representative</w:t>
      </w:r>
      <w:r w:rsidR="008F3045" w:rsidRPr="008F3045">
        <w:rPr>
          <w:rFonts w:ascii="Times New Roman" w:hAnsi="Times New Roman" w:cs="Times New Roman"/>
          <w:sz w:val="26"/>
          <w:szCs w:val="26"/>
        </w:rPr>
        <w:t>s</w:t>
      </w:r>
      <w:r w:rsidRPr="008F3045">
        <w:rPr>
          <w:rFonts w:ascii="Times New Roman" w:hAnsi="Times New Roman" w:cs="Times New Roman"/>
          <w:sz w:val="26"/>
          <w:szCs w:val="26"/>
        </w:rPr>
        <w:t xml:space="preserve">: the Office of International Affairs will nominate several full-time </w:t>
      </w:r>
      <w:r w:rsidR="008F3045" w:rsidRPr="008F3045">
        <w:rPr>
          <w:rFonts w:ascii="Times New Roman" w:hAnsi="Times New Roman" w:cs="Times New Roman"/>
          <w:sz w:val="26"/>
          <w:szCs w:val="26"/>
        </w:rPr>
        <w:t xml:space="preserve">University </w:t>
      </w:r>
      <w:r w:rsidRPr="008F3045">
        <w:rPr>
          <w:rFonts w:ascii="Times New Roman" w:hAnsi="Times New Roman" w:cs="Times New Roman"/>
          <w:sz w:val="26"/>
          <w:szCs w:val="26"/>
        </w:rPr>
        <w:t xml:space="preserve">faculty members </w:t>
      </w:r>
      <w:r w:rsidR="008F3045" w:rsidRPr="008F3045">
        <w:rPr>
          <w:rFonts w:ascii="Times New Roman" w:hAnsi="Times New Roman" w:cs="Times New Roman"/>
          <w:sz w:val="26"/>
          <w:szCs w:val="26"/>
        </w:rPr>
        <w:t xml:space="preserve">who </w:t>
      </w:r>
      <w:r w:rsidRPr="008F3045">
        <w:rPr>
          <w:rFonts w:ascii="Times New Roman" w:hAnsi="Times New Roman" w:cs="Times New Roman"/>
          <w:sz w:val="26"/>
          <w:szCs w:val="26"/>
        </w:rPr>
        <w:t xml:space="preserve">hold the position of assistant professor or above </w:t>
      </w:r>
      <w:r w:rsidR="008F3045" w:rsidRPr="008F3045">
        <w:rPr>
          <w:rFonts w:ascii="Times New Roman" w:hAnsi="Times New Roman" w:cs="Times New Roman"/>
          <w:sz w:val="26"/>
          <w:szCs w:val="26"/>
        </w:rPr>
        <w:t>and scholars or experts from o</w:t>
      </w:r>
      <w:r w:rsidRPr="008F3045">
        <w:rPr>
          <w:rFonts w:ascii="Times New Roman" w:hAnsi="Times New Roman" w:cs="Times New Roman"/>
          <w:sz w:val="26"/>
          <w:szCs w:val="26"/>
        </w:rPr>
        <w:t xml:space="preserve">ff-campus. The list </w:t>
      </w:r>
      <w:r w:rsidR="008F3045" w:rsidRPr="008F3045">
        <w:rPr>
          <w:rFonts w:ascii="Times New Roman" w:hAnsi="Times New Roman" w:cs="Times New Roman"/>
          <w:sz w:val="26"/>
          <w:szCs w:val="26"/>
        </w:rPr>
        <w:t xml:space="preserve">of nominees </w:t>
      </w:r>
      <w:r w:rsidRPr="008F3045">
        <w:rPr>
          <w:rFonts w:ascii="Times New Roman" w:hAnsi="Times New Roman" w:cs="Times New Roman"/>
          <w:sz w:val="26"/>
          <w:szCs w:val="26"/>
        </w:rPr>
        <w:t xml:space="preserve">will be </w:t>
      </w:r>
      <w:r w:rsidR="004569F2">
        <w:rPr>
          <w:rFonts w:ascii="Times New Roman" w:hAnsi="Times New Roman" w:cs="Times New Roman" w:hint="eastAsia"/>
          <w:sz w:val="26"/>
          <w:szCs w:val="26"/>
        </w:rPr>
        <w:t>submitt</w:t>
      </w:r>
      <w:r w:rsidR="004569F2" w:rsidRPr="008F3045">
        <w:rPr>
          <w:rFonts w:ascii="Times New Roman" w:hAnsi="Times New Roman" w:cs="Times New Roman"/>
          <w:sz w:val="26"/>
          <w:szCs w:val="26"/>
        </w:rPr>
        <w:t>ed</w:t>
      </w:r>
      <w:r w:rsidRPr="008F3045">
        <w:rPr>
          <w:rFonts w:ascii="Times New Roman" w:hAnsi="Times New Roman" w:cs="Times New Roman"/>
          <w:sz w:val="26"/>
          <w:szCs w:val="26"/>
        </w:rPr>
        <w:t xml:space="preserve"> to the President to make the appointment. At least three appointees must be external members.</w:t>
      </w:r>
    </w:p>
    <w:p w14:paraId="16124572" w14:textId="77777777" w:rsidR="00897762" w:rsidRDefault="002F0190" w:rsidP="003276E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F3045">
        <w:rPr>
          <w:rFonts w:ascii="Times New Roman" w:hAnsi="Times New Roman" w:cs="Times New Roman"/>
          <w:sz w:val="26"/>
          <w:szCs w:val="26"/>
        </w:rPr>
        <w:t xml:space="preserve">When a faculty representative or external member is unable to attend a meeting, the President will select a replacement from the list of </w:t>
      </w:r>
      <w:r w:rsidR="008F3045" w:rsidRPr="008F3045">
        <w:rPr>
          <w:rFonts w:ascii="Times New Roman" w:hAnsi="Times New Roman" w:cs="Times New Roman"/>
          <w:sz w:val="26"/>
          <w:szCs w:val="26"/>
        </w:rPr>
        <w:t>nomine</w:t>
      </w:r>
      <w:r w:rsidRPr="008F3045">
        <w:rPr>
          <w:rFonts w:ascii="Times New Roman" w:hAnsi="Times New Roman" w:cs="Times New Roman"/>
          <w:sz w:val="26"/>
          <w:szCs w:val="26"/>
        </w:rPr>
        <w:t>es to serve out the remainder of the original member’s term.</w:t>
      </w:r>
    </w:p>
    <w:p w14:paraId="55FEECEC" w14:textId="77777777" w:rsidR="008F3045" w:rsidRPr="008F3045" w:rsidRDefault="008F3045" w:rsidP="003276E9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Committee members serve a one-year term and may be reappointed.</w:t>
      </w:r>
    </w:p>
    <w:p w14:paraId="2FD3F0A7" w14:textId="77777777" w:rsidR="002F0190" w:rsidRPr="008E78B3" w:rsidRDefault="002F0190" w:rsidP="008F304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t>The Committee has one Chair</w:t>
      </w:r>
      <w:r w:rsidR="0026224B">
        <w:rPr>
          <w:rFonts w:ascii="Times New Roman" w:hAnsi="Times New Roman" w:cs="Times New Roman"/>
          <w:sz w:val="26"/>
          <w:szCs w:val="26"/>
        </w:rPr>
        <w:t xml:space="preserve">. The President serves as </w:t>
      </w:r>
      <w:r w:rsidR="0026224B">
        <w:rPr>
          <w:rFonts w:ascii="Times New Roman" w:hAnsi="Times New Roman" w:cs="Times New Roman" w:hint="eastAsia"/>
          <w:sz w:val="26"/>
          <w:szCs w:val="26"/>
        </w:rPr>
        <w:t>C</w:t>
      </w:r>
      <w:r w:rsidR="008F3045" w:rsidRPr="008E78B3">
        <w:rPr>
          <w:rFonts w:ascii="Times New Roman" w:hAnsi="Times New Roman" w:cs="Times New Roman"/>
          <w:sz w:val="26"/>
          <w:szCs w:val="26"/>
        </w:rPr>
        <w:t xml:space="preserve">hair and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directs Committee meetings. </w:t>
      </w:r>
      <w:r w:rsidRPr="008E78B3">
        <w:rPr>
          <w:rFonts w:ascii="Times New Roman" w:hAnsi="Times New Roman" w:cs="Times New Roman"/>
          <w:sz w:val="26"/>
          <w:szCs w:val="26"/>
        </w:rPr>
        <w:t xml:space="preserve">When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the Chair is </w:t>
      </w:r>
      <w:r w:rsidRPr="008E78B3">
        <w:rPr>
          <w:rFonts w:ascii="Times New Roman" w:hAnsi="Times New Roman" w:cs="Times New Roman"/>
          <w:sz w:val="26"/>
          <w:szCs w:val="26"/>
        </w:rPr>
        <w:t>unable to attend a meeting, the</w:t>
      </w:r>
      <w:r w:rsidR="008E78B3" w:rsidRPr="008E78B3">
        <w:rPr>
          <w:rFonts w:ascii="Times New Roman" w:hAnsi="Times New Roman" w:cs="Times New Roman"/>
          <w:sz w:val="26"/>
          <w:szCs w:val="26"/>
        </w:rPr>
        <w:t>y</w:t>
      </w:r>
      <w:r w:rsidRPr="008E78B3">
        <w:rPr>
          <w:rFonts w:ascii="Times New Roman" w:hAnsi="Times New Roman" w:cs="Times New Roman"/>
          <w:sz w:val="26"/>
          <w:szCs w:val="26"/>
        </w:rPr>
        <w:t xml:space="preserve"> will select a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 replacement from among the</w:t>
      </w:r>
      <w:r w:rsidRPr="008E78B3">
        <w:rPr>
          <w:rFonts w:ascii="Times New Roman" w:hAnsi="Times New Roman" w:cs="Times New Roman"/>
          <w:sz w:val="26"/>
          <w:szCs w:val="26"/>
        </w:rPr>
        <w:t xml:space="preserve"> ex officio member</w:t>
      </w:r>
      <w:r w:rsidR="008E78B3" w:rsidRPr="008E78B3">
        <w:rPr>
          <w:rFonts w:ascii="Times New Roman" w:hAnsi="Times New Roman" w:cs="Times New Roman"/>
          <w:sz w:val="26"/>
          <w:szCs w:val="26"/>
        </w:rPr>
        <w:t>s</w:t>
      </w:r>
      <w:r w:rsidRPr="008E78B3">
        <w:rPr>
          <w:rFonts w:ascii="Times New Roman" w:hAnsi="Times New Roman" w:cs="Times New Roman"/>
          <w:sz w:val="26"/>
          <w:szCs w:val="26"/>
        </w:rPr>
        <w:t>.</w:t>
      </w:r>
    </w:p>
    <w:p w14:paraId="70C4051E" w14:textId="77777777" w:rsidR="002F0190" w:rsidRPr="008E78B3" w:rsidRDefault="002F0190" w:rsidP="008E78B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t xml:space="preserve">The Committee </w:t>
      </w:r>
      <w:r w:rsidR="008E78B3" w:rsidRPr="008E78B3">
        <w:rPr>
          <w:rFonts w:ascii="Times New Roman" w:hAnsi="Times New Roman" w:cs="Times New Roman"/>
          <w:sz w:val="26"/>
          <w:szCs w:val="26"/>
        </w:rPr>
        <w:t>has one Executive S</w:t>
      </w:r>
      <w:r w:rsidRPr="008E78B3">
        <w:rPr>
          <w:rFonts w:ascii="Times New Roman" w:hAnsi="Times New Roman" w:cs="Times New Roman"/>
          <w:sz w:val="26"/>
          <w:szCs w:val="26"/>
        </w:rPr>
        <w:t xml:space="preserve">ecretary. The Dean of International Affairs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serves as Executive Secretary </w:t>
      </w:r>
      <w:r w:rsidRPr="008E78B3">
        <w:rPr>
          <w:rFonts w:ascii="Times New Roman" w:hAnsi="Times New Roman" w:cs="Times New Roman"/>
          <w:sz w:val="26"/>
          <w:szCs w:val="26"/>
        </w:rPr>
        <w:t xml:space="preserve">and is responsible for the managing </w:t>
      </w:r>
      <w:r w:rsidR="008E78B3">
        <w:rPr>
          <w:rFonts w:ascii="Times New Roman" w:hAnsi="Times New Roman" w:cs="Times New Roman" w:hint="eastAsia"/>
          <w:sz w:val="26"/>
          <w:szCs w:val="26"/>
        </w:rPr>
        <w:t xml:space="preserve">the operations of the </w:t>
      </w:r>
      <w:r w:rsidRPr="008E78B3">
        <w:rPr>
          <w:rFonts w:ascii="Times New Roman" w:hAnsi="Times New Roman" w:cs="Times New Roman"/>
          <w:sz w:val="26"/>
          <w:szCs w:val="26"/>
        </w:rPr>
        <w:t>Committee.</w:t>
      </w:r>
    </w:p>
    <w:p w14:paraId="2B05308F" w14:textId="77777777" w:rsidR="002F0190" w:rsidRPr="008E78B3" w:rsidRDefault="002F0190" w:rsidP="008E78B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t>Based on need, the Committee may invite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 relevant personnel to attend </w:t>
      </w:r>
      <w:r w:rsidRPr="008E78B3">
        <w:rPr>
          <w:rFonts w:ascii="Times New Roman" w:hAnsi="Times New Roman" w:cs="Times New Roman"/>
          <w:sz w:val="26"/>
          <w:szCs w:val="26"/>
        </w:rPr>
        <w:t>meeting</w:t>
      </w:r>
      <w:r w:rsidR="008E78B3" w:rsidRPr="008E78B3">
        <w:rPr>
          <w:rFonts w:ascii="Times New Roman" w:hAnsi="Times New Roman" w:cs="Times New Roman"/>
          <w:sz w:val="26"/>
          <w:szCs w:val="26"/>
        </w:rPr>
        <w:t>s</w:t>
      </w:r>
      <w:r w:rsidRPr="008E78B3">
        <w:rPr>
          <w:rFonts w:ascii="Times New Roman" w:hAnsi="Times New Roman" w:cs="Times New Roman"/>
          <w:sz w:val="26"/>
          <w:szCs w:val="26"/>
        </w:rPr>
        <w:t>.</w:t>
      </w:r>
    </w:p>
    <w:p w14:paraId="01249DB8" w14:textId="77777777" w:rsidR="002F0190" w:rsidRPr="008E78B3" w:rsidRDefault="002F0190" w:rsidP="008E78B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t xml:space="preserve">The Committee </w:t>
      </w:r>
      <w:r w:rsidR="008E78B3">
        <w:rPr>
          <w:rFonts w:ascii="Times New Roman" w:hAnsi="Times New Roman" w:cs="Times New Roman" w:hint="eastAsia"/>
          <w:sz w:val="26"/>
          <w:szCs w:val="26"/>
        </w:rPr>
        <w:t>has t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he </w:t>
      </w:r>
      <w:r w:rsidRPr="008E78B3">
        <w:rPr>
          <w:rFonts w:ascii="Times New Roman" w:hAnsi="Times New Roman" w:cs="Times New Roman"/>
          <w:sz w:val="26"/>
          <w:szCs w:val="26"/>
        </w:rPr>
        <w:t>following</w:t>
      </w:r>
      <w:r w:rsidR="008E78B3">
        <w:rPr>
          <w:rFonts w:ascii="Times New Roman" w:hAnsi="Times New Roman" w:cs="Times New Roman" w:hint="eastAsia"/>
          <w:sz w:val="26"/>
          <w:szCs w:val="26"/>
        </w:rPr>
        <w:t xml:space="preserve"> duties</w:t>
      </w:r>
      <w:r w:rsidRPr="008E78B3">
        <w:rPr>
          <w:rFonts w:ascii="Times New Roman" w:hAnsi="Times New Roman" w:cs="Times New Roman"/>
          <w:sz w:val="26"/>
          <w:szCs w:val="26"/>
        </w:rPr>
        <w:t>:</w:t>
      </w:r>
    </w:p>
    <w:p w14:paraId="74C33F0F" w14:textId="77777777" w:rsidR="002F0190" w:rsidRDefault="002F0190" w:rsidP="008E78B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lastRenderedPageBreak/>
        <w:t xml:space="preserve">To plan and supervise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all work related to </w:t>
      </w:r>
      <w:r w:rsidRPr="008E78B3">
        <w:rPr>
          <w:rFonts w:ascii="Times New Roman" w:hAnsi="Times New Roman" w:cs="Times New Roman"/>
          <w:sz w:val="26"/>
          <w:szCs w:val="26"/>
        </w:rPr>
        <w:t>international affairs</w:t>
      </w:r>
      <w:r w:rsidR="008E78B3">
        <w:rPr>
          <w:rFonts w:ascii="Times New Roman" w:hAnsi="Times New Roman" w:cs="Times New Roman" w:hint="eastAsia"/>
          <w:sz w:val="26"/>
          <w:szCs w:val="26"/>
        </w:rPr>
        <w:t>;</w:t>
      </w:r>
    </w:p>
    <w:p w14:paraId="01570A88" w14:textId="77777777" w:rsidR="002F0190" w:rsidRDefault="002F0190" w:rsidP="003276E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t xml:space="preserve">To review international activities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held </w:t>
      </w:r>
      <w:r w:rsidRPr="008E78B3">
        <w:rPr>
          <w:rFonts w:ascii="Times New Roman" w:hAnsi="Times New Roman" w:cs="Times New Roman"/>
          <w:sz w:val="26"/>
          <w:szCs w:val="26"/>
        </w:rPr>
        <w:t xml:space="preserve">on campus and assess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development </w:t>
      </w:r>
      <w:r w:rsidRPr="008E78B3">
        <w:rPr>
          <w:rFonts w:ascii="Times New Roman" w:hAnsi="Times New Roman" w:cs="Times New Roman"/>
          <w:sz w:val="26"/>
          <w:szCs w:val="26"/>
        </w:rPr>
        <w:t>goals and strategies</w:t>
      </w:r>
      <w:r w:rsidR="008E78B3" w:rsidRPr="008E78B3">
        <w:rPr>
          <w:rFonts w:ascii="Times New Roman" w:hAnsi="Times New Roman" w:cs="Times New Roman"/>
          <w:sz w:val="26"/>
          <w:szCs w:val="26"/>
        </w:rPr>
        <w:t>;</w:t>
      </w:r>
    </w:p>
    <w:p w14:paraId="033BA79A" w14:textId="77777777" w:rsidR="002F0190" w:rsidRDefault="002F0190" w:rsidP="003276E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E78B3">
        <w:rPr>
          <w:rFonts w:ascii="Times New Roman" w:hAnsi="Times New Roman" w:cs="Times New Roman"/>
          <w:sz w:val="26"/>
          <w:szCs w:val="26"/>
        </w:rPr>
        <w:t xml:space="preserve">To </w:t>
      </w:r>
      <w:r w:rsidR="008E78B3" w:rsidRPr="008E78B3">
        <w:rPr>
          <w:rFonts w:ascii="Times New Roman" w:hAnsi="Times New Roman" w:cs="Times New Roman"/>
          <w:sz w:val="26"/>
          <w:szCs w:val="26"/>
        </w:rPr>
        <w:t>discuss</w:t>
      </w:r>
      <w:r w:rsidRPr="008E78B3">
        <w:rPr>
          <w:rFonts w:ascii="Times New Roman" w:hAnsi="Times New Roman" w:cs="Times New Roman"/>
          <w:sz w:val="26"/>
          <w:szCs w:val="26"/>
        </w:rPr>
        <w:t xml:space="preserve"> improve</w:t>
      </w:r>
      <w:r w:rsidR="008E78B3" w:rsidRPr="008E78B3">
        <w:rPr>
          <w:rFonts w:ascii="Times New Roman" w:hAnsi="Times New Roman" w:cs="Times New Roman"/>
          <w:sz w:val="26"/>
          <w:szCs w:val="26"/>
        </w:rPr>
        <w:t>ments to</w:t>
      </w:r>
      <w:r w:rsidRPr="008E78B3">
        <w:rPr>
          <w:rFonts w:ascii="Times New Roman" w:hAnsi="Times New Roman" w:cs="Times New Roman"/>
          <w:sz w:val="26"/>
          <w:szCs w:val="26"/>
        </w:rPr>
        <w:t xml:space="preserve"> internation</w:t>
      </w:r>
      <w:r w:rsidR="008E78B3" w:rsidRPr="008E78B3">
        <w:rPr>
          <w:rFonts w:ascii="Times New Roman" w:hAnsi="Times New Roman" w:cs="Times New Roman"/>
          <w:sz w:val="26"/>
          <w:szCs w:val="26"/>
        </w:rPr>
        <w:t>al affairs</w:t>
      </w:r>
      <w:r w:rsidRPr="008E78B3">
        <w:rPr>
          <w:rFonts w:ascii="Times New Roman" w:hAnsi="Times New Roman" w:cs="Times New Roman"/>
          <w:sz w:val="26"/>
          <w:szCs w:val="26"/>
        </w:rPr>
        <w:t xml:space="preserve"> and 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offer </w:t>
      </w:r>
      <w:r w:rsidRPr="008E78B3">
        <w:rPr>
          <w:rFonts w:ascii="Times New Roman" w:hAnsi="Times New Roman" w:cs="Times New Roman"/>
          <w:sz w:val="26"/>
          <w:szCs w:val="26"/>
        </w:rPr>
        <w:t>suggestions to improve future</w:t>
      </w:r>
      <w:r w:rsidR="008E78B3" w:rsidRPr="008E78B3">
        <w:rPr>
          <w:rFonts w:ascii="Times New Roman" w:hAnsi="Times New Roman" w:cs="Times New Roman"/>
          <w:sz w:val="26"/>
          <w:szCs w:val="26"/>
        </w:rPr>
        <w:t xml:space="preserve"> activities and strategic plans;</w:t>
      </w:r>
    </w:p>
    <w:p w14:paraId="22996829" w14:textId="77777777" w:rsidR="002F0190" w:rsidRDefault="002F0190" w:rsidP="003276E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E10C4">
        <w:rPr>
          <w:rFonts w:ascii="Times New Roman" w:hAnsi="Times New Roman" w:cs="Times New Roman"/>
          <w:sz w:val="26"/>
          <w:szCs w:val="26"/>
        </w:rPr>
        <w:t xml:space="preserve">To </w:t>
      </w:r>
      <w:r w:rsidR="008E78B3" w:rsidRPr="009E10C4">
        <w:rPr>
          <w:rFonts w:ascii="Times New Roman" w:hAnsi="Times New Roman" w:cs="Times New Roman"/>
          <w:sz w:val="26"/>
          <w:szCs w:val="26"/>
        </w:rPr>
        <w:t xml:space="preserve">follow the </w:t>
      </w:r>
      <w:r w:rsidR="0026224B">
        <w:rPr>
          <w:rFonts w:ascii="Times New Roman" w:hAnsi="Times New Roman" w:cs="Times New Roman" w:hint="eastAsia"/>
          <w:sz w:val="26"/>
          <w:szCs w:val="26"/>
        </w:rPr>
        <w:t>instructions</w:t>
      </w:r>
      <w:r w:rsidR="008E78B3" w:rsidRPr="009E10C4">
        <w:rPr>
          <w:rFonts w:ascii="Times New Roman" w:hAnsi="Times New Roman" w:cs="Times New Roman"/>
          <w:sz w:val="26"/>
          <w:szCs w:val="26"/>
        </w:rPr>
        <w:t xml:space="preserve"> of </w:t>
      </w:r>
      <w:r w:rsidRPr="009E10C4">
        <w:rPr>
          <w:rFonts w:ascii="Times New Roman" w:hAnsi="Times New Roman" w:cs="Times New Roman"/>
          <w:sz w:val="26"/>
          <w:szCs w:val="26"/>
        </w:rPr>
        <w:t xml:space="preserve">the Ministry of Education with </w:t>
      </w:r>
      <w:r w:rsidR="009E10C4" w:rsidRPr="009E10C4">
        <w:rPr>
          <w:rFonts w:ascii="Times New Roman" w:hAnsi="Times New Roman" w:cs="Times New Roman"/>
          <w:sz w:val="26"/>
          <w:szCs w:val="26"/>
        </w:rPr>
        <w:t>respect to internationalization;</w:t>
      </w:r>
    </w:p>
    <w:p w14:paraId="723DA81F" w14:textId="77777777" w:rsidR="002F0190" w:rsidRPr="009E10C4" w:rsidRDefault="002F0190" w:rsidP="003276E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E10C4">
        <w:rPr>
          <w:rFonts w:ascii="Times New Roman" w:hAnsi="Times New Roman" w:cs="Times New Roman"/>
          <w:sz w:val="26"/>
          <w:szCs w:val="26"/>
        </w:rPr>
        <w:t>To review other important matters related to internationalization.</w:t>
      </w:r>
    </w:p>
    <w:p w14:paraId="426799CC" w14:textId="77777777" w:rsidR="002F0190" w:rsidRPr="00F44B3A" w:rsidRDefault="002F0190" w:rsidP="00F44B3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44B3A">
        <w:rPr>
          <w:rFonts w:ascii="Times New Roman" w:hAnsi="Times New Roman" w:cs="Times New Roman"/>
          <w:sz w:val="26"/>
          <w:szCs w:val="26"/>
        </w:rPr>
        <w:t xml:space="preserve">The Committee convenes at least once per semester. </w:t>
      </w:r>
      <w:r w:rsidR="001F76B4" w:rsidRPr="00F44B3A">
        <w:rPr>
          <w:rFonts w:ascii="Times New Roman" w:hAnsi="Times New Roman" w:cs="Times New Roman"/>
          <w:sz w:val="26"/>
          <w:szCs w:val="26"/>
        </w:rPr>
        <w:t>More than one-half of members must be in attendance to convene a meeting. A resolution may only be passed with the support of a majority of members in attendance.</w:t>
      </w:r>
    </w:p>
    <w:p w14:paraId="1B83F1F7" w14:textId="77777777" w:rsidR="005D7987" w:rsidRPr="00F44B3A" w:rsidRDefault="005D7987" w:rsidP="00F44B3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44B3A">
        <w:rPr>
          <w:rFonts w:ascii="Times New Roman" w:hAnsi="Times New Roman" w:cs="Times New Roman"/>
          <w:sz w:val="26"/>
          <w:szCs w:val="26"/>
        </w:rPr>
        <w:t xml:space="preserve">The Committee may establish a Review </w:t>
      </w:r>
      <w:r w:rsidR="00F44B3A" w:rsidRPr="00F44B3A">
        <w:rPr>
          <w:rFonts w:ascii="Times New Roman" w:hAnsi="Times New Roman" w:cs="Times New Roman"/>
          <w:sz w:val="26"/>
          <w:szCs w:val="26"/>
        </w:rPr>
        <w:t>Panel</w:t>
      </w:r>
      <w:r w:rsidRPr="00F44B3A">
        <w:rPr>
          <w:rFonts w:ascii="Times New Roman" w:hAnsi="Times New Roman" w:cs="Times New Roman"/>
          <w:sz w:val="26"/>
          <w:szCs w:val="26"/>
        </w:rPr>
        <w:t xml:space="preserve"> composed of several Committee members to conduct a review of the Office of International Affairs and then deliver a report of its findings at a Committee meeting.</w:t>
      </w:r>
    </w:p>
    <w:p w14:paraId="2FE655D1" w14:textId="77777777" w:rsidR="00833A47" w:rsidRPr="00F44B3A" w:rsidRDefault="00833A47" w:rsidP="00F44B3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44B3A">
        <w:rPr>
          <w:rFonts w:ascii="Times New Roman" w:hAnsi="Times New Roman" w:cs="Times New Roman"/>
          <w:sz w:val="26"/>
          <w:szCs w:val="26"/>
        </w:rPr>
        <w:t>Any matters not covered in these Guidelines will be handled in accordance with related regulations.</w:t>
      </w:r>
    </w:p>
    <w:p w14:paraId="3276F889" w14:textId="4059C442" w:rsidR="00AD4DF9" w:rsidRPr="00F44B3A" w:rsidRDefault="00833A47" w:rsidP="00F44B3A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F44B3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These Guidelines were passed by the University Council and </w:t>
      </w:r>
      <w:r w:rsidR="004569F2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implemented</w:t>
      </w:r>
      <w:bookmarkStart w:id="0" w:name="_GoBack"/>
      <w:bookmarkEnd w:id="0"/>
      <w:r w:rsidRPr="00F44B3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after the approval of the President.</w:t>
      </w:r>
    </w:p>
    <w:sectPr w:rsidR="00AD4DF9" w:rsidRPr="00F44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B29849" w15:done="0"/>
  <w15:commentEx w15:paraId="0F8904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DA051" w14:textId="77777777" w:rsidR="00360F03" w:rsidRDefault="00360F03" w:rsidP="00803B2F">
      <w:r>
        <w:separator/>
      </w:r>
    </w:p>
  </w:endnote>
  <w:endnote w:type="continuationSeparator" w:id="0">
    <w:p w14:paraId="0B0529E6" w14:textId="77777777" w:rsidR="00360F03" w:rsidRDefault="00360F03" w:rsidP="0080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C8A8" w14:textId="77777777" w:rsidR="00360F03" w:rsidRDefault="00360F03" w:rsidP="00803B2F">
      <w:r>
        <w:separator/>
      </w:r>
    </w:p>
  </w:footnote>
  <w:footnote w:type="continuationSeparator" w:id="0">
    <w:p w14:paraId="4D009A00" w14:textId="77777777" w:rsidR="00360F03" w:rsidRDefault="00360F03" w:rsidP="0080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BC"/>
    <w:multiLevelType w:val="hybridMultilevel"/>
    <w:tmpl w:val="A1F003BE"/>
    <w:lvl w:ilvl="0" w:tplc="4C944B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D35005"/>
    <w:multiLevelType w:val="hybridMultilevel"/>
    <w:tmpl w:val="22965D1E"/>
    <w:lvl w:ilvl="0" w:tplc="8FA63C7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723434"/>
    <w:multiLevelType w:val="hybridMultilevel"/>
    <w:tmpl w:val="B4E42F6E"/>
    <w:lvl w:ilvl="0" w:tplc="4C944B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1D1E4C"/>
    <w:multiLevelType w:val="hybridMultilevel"/>
    <w:tmpl w:val="06C86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D150FA"/>
    <w:multiLevelType w:val="hybridMultilevel"/>
    <w:tmpl w:val="1F3A3CEA"/>
    <w:lvl w:ilvl="0" w:tplc="8FA63C7E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B5E28DB"/>
    <w:multiLevelType w:val="hybridMultilevel"/>
    <w:tmpl w:val="B5C0FABA"/>
    <w:lvl w:ilvl="0" w:tplc="84EE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9"/>
    <w:rsid w:val="00156594"/>
    <w:rsid w:val="001F0ED9"/>
    <w:rsid w:val="001F76B4"/>
    <w:rsid w:val="0026224B"/>
    <w:rsid w:val="002C20B2"/>
    <w:rsid w:val="002F0190"/>
    <w:rsid w:val="003276E9"/>
    <w:rsid w:val="00360F03"/>
    <w:rsid w:val="003A68BE"/>
    <w:rsid w:val="004569F2"/>
    <w:rsid w:val="005D7987"/>
    <w:rsid w:val="006E7BCB"/>
    <w:rsid w:val="00731B3F"/>
    <w:rsid w:val="0077593F"/>
    <w:rsid w:val="00803B2F"/>
    <w:rsid w:val="00833A47"/>
    <w:rsid w:val="00897762"/>
    <w:rsid w:val="008E78B3"/>
    <w:rsid w:val="008F3045"/>
    <w:rsid w:val="009E10C4"/>
    <w:rsid w:val="009F4B4F"/>
    <w:rsid w:val="009F732F"/>
    <w:rsid w:val="00AD4DF9"/>
    <w:rsid w:val="00B4337A"/>
    <w:rsid w:val="00BB0A9A"/>
    <w:rsid w:val="00BE0EB2"/>
    <w:rsid w:val="00CC39DC"/>
    <w:rsid w:val="00F37422"/>
    <w:rsid w:val="00F44B3A"/>
    <w:rsid w:val="00FC0A81"/>
    <w:rsid w:val="00FE0A41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6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3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3B2F"/>
    <w:rPr>
      <w:sz w:val="20"/>
      <w:szCs w:val="20"/>
    </w:rPr>
  </w:style>
  <w:style w:type="paragraph" w:styleId="a7">
    <w:name w:val="List Paragraph"/>
    <w:basedOn w:val="a"/>
    <w:uiPriority w:val="34"/>
    <w:qFormat/>
    <w:rsid w:val="00F44B3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E0E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EB2"/>
  </w:style>
  <w:style w:type="character" w:customStyle="1" w:styleId="aa">
    <w:name w:val="註解文字 字元"/>
    <w:basedOn w:val="a0"/>
    <w:link w:val="a9"/>
    <w:uiPriority w:val="99"/>
    <w:semiHidden/>
    <w:rsid w:val="00BE0E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0EB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E0E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E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E0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6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3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3B2F"/>
    <w:rPr>
      <w:sz w:val="20"/>
      <w:szCs w:val="20"/>
    </w:rPr>
  </w:style>
  <w:style w:type="paragraph" w:styleId="a7">
    <w:name w:val="List Paragraph"/>
    <w:basedOn w:val="a"/>
    <w:uiPriority w:val="34"/>
    <w:qFormat/>
    <w:rsid w:val="00F44B3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E0E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EB2"/>
  </w:style>
  <w:style w:type="character" w:customStyle="1" w:styleId="aa">
    <w:name w:val="註解文字 字元"/>
    <w:basedOn w:val="a0"/>
    <w:link w:val="a9"/>
    <w:uiPriority w:val="99"/>
    <w:semiHidden/>
    <w:rsid w:val="00BE0E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0EB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E0E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E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E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9ABD-0047-4C87-8114-5754F9C8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徐佩君-piahsu</dc:creator>
  <cp:lastModifiedBy>陳宏淑-chenhungshu</cp:lastModifiedBy>
  <cp:revision>3</cp:revision>
  <dcterms:created xsi:type="dcterms:W3CDTF">2019-05-01T01:51:00Z</dcterms:created>
  <dcterms:modified xsi:type="dcterms:W3CDTF">2019-05-01T05:07:00Z</dcterms:modified>
</cp:coreProperties>
</file>