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E3" w:rsidRPr="006203BD" w:rsidRDefault="004F5DFA" w:rsidP="006203BD">
      <w:pPr>
        <w:jc w:val="center"/>
        <w:rPr>
          <w:rFonts w:ascii="Times New Roman" w:hAnsi="Times New Roman" w:cs="Times New Roman"/>
          <w:b/>
          <w:sz w:val="48"/>
          <w:szCs w:val="40"/>
        </w:rPr>
      </w:pPr>
      <w:r>
        <w:rPr>
          <w:rFonts w:ascii="Times New Roman" w:eastAsia="新細明體" w:hAnsi="Times New Roman" w:cs="Times New Roman" w:hint="eastAsia"/>
          <w:b/>
          <w:sz w:val="48"/>
          <w:szCs w:val="40"/>
          <w:lang w:eastAsia="zh-TW"/>
        </w:rPr>
        <w:t>III.</w:t>
      </w:r>
      <w:r w:rsidR="00F61B57">
        <w:rPr>
          <w:rFonts w:ascii="Times New Roman" w:eastAsia="新細明體" w:hAnsi="Times New Roman" w:cs="Times New Roman" w:hint="eastAsia"/>
          <w:b/>
          <w:sz w:val="48"/>
          <w:szCs w:val="40"/>
          <w:lang w:eastAsia="zh-TW"/>
        </w:rPr>
        <w:t xml:space="preserve"> </w:t>
      </w:r>
      <w:bookmarkStart w:id="0" w:name="_GoBack"/>
      <w:bookmarkEnd w:id="0"/>
      <w:r w:rsidR="004D617D" w:rsidRPr="006203BD">
        <w:rPr>
          <w:rFonts w:ascii="Times New Roman" w:hAnsi="Times New Roman" w:cs="Times New Roman"/>
          <w:b/>
          <w:sz w:val="48"/>
          <w:szCs w:val="40"/>
        </w:rPr>
        <w:t>Admissions</w:t>
      </w:r>
    </w:p>
    <w:p w:rsidR="004D617D" w:rsidRPr="009E5716" w:rsidRDefault="004D617D" w:rsidP="005B4942">
      <w:pPr>
        <w:pStyle w:val="aa"/>
        <w:numPr>
          <w:ilvl w:val="0"/>
          <w:numId w:val="2"/>
        </w:numPr>
        <w:ind w:leftChars="0"/>
        <w:rPr>
          <w:rFonts w:ascii="Times New Roman" w:hAnsi="Times New Roman" w:cs="Times New Roman"/>
          <w:b/>
          <w:sz w:val="32"/>
          <w:szCs w:val="28"/>
        </w:rPr>
      </w:pPr>
      <w:r w:rsidRPr="009E5716">
        <w:rPr>
          <w:rFonts w:ascii="Times New Roman" w:hAnsi="Times New Roman" w:cs="Times New Roman"/>
          <w:b/>
          <w:sz w:val="32"/>
          <w:szCs w:val="28"/>
        </w:rPr>
        <w:t>Undergraduate</w:t>
      </w:r>
      <w:r w:rsidR="00187E0B">
        <w:rPr>
          <w:rFonts w:ascii="Times New Roman" w:hAnsi="Times New Roman" w:cs="Times New Roman"/>
          <w:b/>
          <w:sz w:val="32"/>
          <w:szCs w:val="28"/>
        </w:rPr>
        <w:t xml:space="preserve"> Program</w:t>
      </w:r>
    </w:p>
    <w:p w:rsidR="004D617D" w:rsidRPr="00C011A5" w:rsidRDefault="004D617D" w:rsidP="00C011A5">
      <w:pPr>
        <w:pStyle w:val="aa"/>
        <w:numPr>
          <w:ilvl w:val="1"/>
          <w:numId w:val="4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9E5716">
        <w:rPr>
          <w:rFonts w:ascii="Times New Roman" w:hAnsi="Times New Roman" w:cs="Times New Roman"/>
          <w:sz w:val="28"/>
          <w:szCs w:val="28"/>
        </w:rPr>
        <w:t>Requirements</w:t>
      </w:r>
    </w:p>
    <w:p w:rsidR="00215AD5" w:rsidRPr="00215AD5" w:rsidRDefault="00215AD5" w:rsidP="00215AD5">
      <w:pPr>
        <w:spacing w:after="0"/>
        <w:rPr>
          <w:rFonts w:ascii="Times New Roman" w:eastAsia="新細明體" w:hAnsi="Times New Roman" w:cs="Times New Roman"/>
          <w:lang w:eastAsia="zh-TW"/>
        </w:rPr>
      </w:pPr>
      <w:r w:rsidRPr="00355D59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International</w:t>
      </w:r>
      <w:r w:rsidRPr="00355D59">
        <w:rPr>
          <w:rFonts w:ascii="Times New Roman" w:hAnsi="Times New Roman" w:cs="Times New Roman"/>
        </w:rPr>
        <w:t xml:space="preserve"> Students Examination Committee of the Department of Political Science may recommend that the Department conduct a written and/or oral Chinese language proficiency test. Applicants who fail the test are requested to further improve their Chinese language abilities and/or limit their course load.</w:t>
      </w:r>
    </w:p>
    <w:p w:rsidR="00215AD5" w:rsidRPr="00215AD5" w:rsidRDefault="00215AD5" w:rsidP="00215AD5">
      <w:pPr>
        <w:spacing w:after="0"/>
        <w:rPr>
          <w:rFonts w:ascii="Times New Roman" w:eastAsia="新細明體" w:hAnsi="Times New Roman" w:cs="Times New Roman"/>
          <w:color w:val="333333"/>
          <w:sz w:val="24"/>
          <w:szCs w:val="24"/>
          <w:lang w:val="en-US" w:eastAsia="zh-TW"/>
        </w:rPr>
      </w:pPr>
    </w:p>
    <w:p w:rsidR="004D617D" w:rsidRPr="00F02D27" w:rsidRDefault="00F02D27" w:rsidP="00F0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1-2     </w:t>
      </w:r>
      <w:r w:rsidR="004D617D" w:rsidRPr="00F02D27">
        <w:rPr>
          <w:rFonts w:ascii="Times New Roman" w:hAnsi="Times New Roman" w:cs="Times New Roman"/>
          <w:sz w:val="28"/>
          <w:szCs w:val="28"/>
        </w:rPr>
        <w:t xml:space="preserve">Application materials </w:t>
      </w:r>
    </w:p>
    <w:p w:rsidR="00F02D27" w:rsidRDefault="00F02D27" w:rsidP="00F02D27">
      <w:pPr>
        <w:pStyle w:val="Web"/>
        <w:numPr>
          <w:ilvl w:val="0"/>
          <w:numId w:val="14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vitae in Chinese</w:t>
      </w:r>
    </w:p>
    <w:p w:rsidR="00F02D27" w:rsidRDefault="00F02D27" w:rsidP="00F02D27">
      <w:pPr>
        <w:pStyle w:val="Web"/>
        <w:numPr>
          <w:ilvl w:val="0"/>
          <w:numId w:val="14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plan in Chinese</w:t>
      </w:r>
    </w:p>
    <w:p w:rsidR="00F02D27" w:rsidRDefault="00F02D27" w:rsidP="00F02D27">
      <w:pPr>
        <w:pStyle w:val="Web"/>
        <w:numPr>
          <w:ilvl w:val="0"/>
          <w:numId w:val="14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school diploma</w:t>
      </w:r>
    </w:p>
    <w:p w:rsidR="00F02D27" w:rsidRDefault="00F02D27" w:rsidP="00F02D27">
      <w:pPr>
        <w:pStyle w:val="Web"/>
        <w:numPr>
          <w:ilvl w:val="0"/>
          <w:numId w:val="14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D617D" w:rsidRPr="00EF4D85">
        <w:rPr>
          <w:rFonts w:ascii="Times New Roman" w:hAnsi="Times New Roman" w:cs="Times New Roman"/>
        </w:rPr>
        <w:t>ertificate of Ch</w:t>
      </w:r>
      <w:r>
        <w:rPr>
          <w:rFonts w:ascii="Times New Roman" w:hAnsi="Times New Roman" w:cs="Times New Roman"/>
        </w:rPr>
        <w:t>inese language proficiency</w:t>
      </w:r>
    </w:p>
    <w:p w:rsidR="004D617D" w:rsidRDefault="00F02D27" w:rsidP="00F02D27">
      <w:pPr>
        <w:pStyle w:val="Web"/>
        <w:numPr>
          <w:ilvl w:val="0"/>
          <w:numId w:val="14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D617D" w:rsidRPr="00EF4D85">
        <w:rPr>
          <w:rFonts w:ascii="Times New Roman" w:hAnsi="Times New Roman" w:cs="Times New Roman"/>
        </w:rPr>
        <w:t>upplemental mater</w:t>
      </w:r>
      <w:r>
        <w:rPr>
          <w:rFonts w:ascii="Times New Roman" w:hAnsi="Times New Roman" w:cs="Times New Roman"/>
        </w:rPr>
        <w:t xml:space="preserve">ials </w:t>
      </w:r>
    </w:p>
    <w:p w:rsidR="0081257F" w:rsidRDefault="0081257F" w:rsidP="0081257F">
      <w:pPr>
        <w:pStyle w:val="Web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:rsidR="0081257F" w:rsidRDefault="00994589" w:rsidP="0081257F">
      <w:pPr>
        <w:pStyle w:val="Web"/>
        <w:spacing w:before="0" w:beforeAutospacing="0" w:after="0" w:afterAutospacing="0"/>
        <w:ind w:left="360"/>
        <w:rPr>
          <w:rFonts w:ascii="Times New Roman" w:hAnsi="Times New Roman" w:cs="Times New Roman"/>
        </w:rPr>
      </w:pPr>
      <w:r w:rsidRPr="00994589">
        <w:rPr>
          <w:rFonts w:ascii="Times New Roman" w:hAnsi="Times New Roman" w:cs="Times New Roman"/>
        </w:rPr>
        <w:t>Requested language skills: English</w:t>
      </w:r>
    </w:p>
    <w:p w:rsidR="0081257F" w:rsidRPr="00EF4D85" w:rsidRDefault="0081257F" w:rsidP="0081257F">
      <w:pPr>
        <w:pStyle w:val="Web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:rsidR="005B4942" w:rsidRPr="009E5716" w:rsidRDefault="00187E0B" w:rsidP="005B4942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Chars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Master’s Program</w:t>
      </w:r>
    </w:p>
    <w:p w:rsidR="005B4942" w:rsidRDefault="005B4942" w:rsidP="005B4942">
      <w:pPr>
        <w:pStyle w:val="aa"/>
        <w:shd w:val="clear" w:color="auto" w:fill="FFFFFF"/>
        <w:spacing w:after="0" w:line="240" w:lineRule="auto"/>
        <w:ind w:leftChars="0" w:left="360"/>
        <w:rPr>
          <w:rFonts w:ascii="Times New Roman" w:eastAsia="新細明體" w:hAnsi="Times New Roman" w:cs="Times New Roman"/>
          <w:b/>
          <w:color w:val="333333"/>
          <w:sz w:val="28"/>
          <w:szCs w:val="28"/>
          <w:u w:val="single"/>
          <w:lang w:eastAsia="zh-TW"/>
        </w:rPr>
      </w:pPr>
    </w:p>
    <w:p w:rsidR="001D4B1C" w:rsidRPr="009E5716" w:rsidRDefault="001D4B1C" w:rsidP="001D4B1C">
      <w:pPr>
        <w:pStyle w:val="aa"/>
        <w:numPr>
          <w:ilvl w:val="1"/>
          <w:numId w:val="6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9E5716">
        <w:rPr>
          <w:rFonts w:ascii="Times New Roman" w:hAnsi="Times New Roman" w:cs="Times New Roman"/>
          <w:sz w:val="28"/>
          <w:szCs w:val="28"/>
        </w:rPr>
        <w:t>Requirements</w:t>
      </w:r>
    </w:p>
    <w:p w:rsidR="00187E0B" w:rsidRPr="00355D59" w:rsidRDefault="00187E0B" w:rsidP="00187E0B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355D59">
        <w:rPr>
          <w:rFonts w:ascii="Times New Roman" w:hAnsi="Times New Roman" w:cs="Times New Roman"/>
        </w:rPr>
        <w:t xml:space="preserve">The </w:t>
      </w:r>
      <w:r w:rsidR="00C011A5">
        <w:rPr>
          <w:rFonts w:ascii="Times New Roman" w:hAnsi="Times New Roman" w:cs="Times New Roman"/>
        </w:rPr>
        <w:t>International</w:t>
      </w:r>
      <w:r w:rsidRPr="00355D59">
        <w:rPr>
          <w:rFonts w:ascii="Times New Roman" w:hAnsi="Times New Roman" w:cs="Times New Roman"/>
        </w:rPr>
        <w:t xml:space="preserve"> Students Examination Committee of the Department of Political Science may recommend that the Department conduct a written and/or oral Chinese language proficiency test. Applicants who fail the test are requested to further improve their Chinese language abilities and/or limit their course load. </w:t>
      </w:r>
    </w:p>
    <w:p w:rsidR="00187E0B" w:rsidRPr="00355D59" w:rsidRDefault="00187E0B" w:rsidP="00187E0B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</w:p>
    <w:p w:rsidR="00187E0B" w:rsidRPr="00355D59" w:rsidRDefault="00187E0B" w:rsidP="00187E0B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355D59">
        <w:rPr>
          <w:rFonts w:ascii="Times New Roman" w:hAnsi="Times New Roman" w:cs="Times New Roman"/>
        </w:rPr>
        <w:t>Requested la</w:t>
      </w:r>
      <w:r w:rsidR="00F02D27">
        <w:rPr>
          <w:rFonts w:ascii="Times New Roman" w:hAnsi="Times New Roman" w:cs="Times New Roman"/>
        </w:rPr>
        <w:t>nguage skills: English</w:t>
      </w:r>
    </w:p>
    <w:p w:rsidR="00187E0B" w:rsidRDefault="00187E0B" w:rsidP="00187E0B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</w:p>
    <w:p w:rsidR="00187E0B" w:rsidRPr="009E5716" w:rsidRDefault="00187E0B" w:rsidP="00187E0B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</w:p>
    <w:p w:rsidR="00355D59" w:rsidRPr="00BE1605" w:rsidRDefault="006203BD" w:rsidP="00BE1605">
      <w:pPr>
        <w:pStyle w:val="aa"/>
        <w:numPr>
          <w:ilvl w:val="1"/>
          <w:numId w:val="6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187E0B">
        <w:rPr>
          <w:rFonts w:ascii="Times New Roman" w:hAnsi="Times New Roman" w:cs="Times New Roman"/>
          <w:sz w:val="28"/>
          <w:szCs w:val="28"/>
        </w:rPr>
        <w:t>Application materials</w:t>
      </w:r>
    </w:p>
    <w:p w:rsidR="00355D59" w:rsidRPr="00355D59" w:rsidRDefault="00355D59" w:rsidP="00355D59">
      <w:pPr>
        <w:pStyle w:val="aa"/>
        <w:numPr>
          <w:ilvl w:val="0"/>
          <w:numId w:val="8"/>
        </w:numPr>
        <w:spacing w:after="0" w:line="240" w:lineRule="auto"/>
        <w:ind w:leftChars="0"/>
        <w:rPr>
          <w:rFonts w:ascii="Times New Roman" w:eastAsia="新細明體" w:hAnsi="Times New Roman" w:cs="Times New Roman"/>
          <w:sz w:val="24"/>
          <w:szCs w:val="24"/>
          <w:lang w:val="en-US" w:eastAsia="zh-TW"/>
        </w:rPr>
      </w:pPr>
      <w:r w:rsidRPr="00355D59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C</w:t>
      </w:r>
      <w:r w:rsidR="00187E0B" w:rsidRPr="00355D59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urriculum vitae in Chin</w:t>
      </w:r>
      <w:r w:rsidR="0081257F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ese</w:t>
      </w:r>
    </w:p>
    <w:p w:rsidR="00355D59" w:rsidRPr="00355D59" w:rsidRDefault="0081257F" w:rsidP="00355D59">
      <w:pPr>
        <w:pStyle w:val="aa"/>
        <w:numPr>
          <w:ilvl w:val="0"/>
          <w:numId w:val="8"/>
        </w:numPr>
        <w:spacing w:after="0" w:line="240" w:lineRule="auto"/>
        <w:ind w:leftChars="0"/>
        <w:rPr>
          <w:rFonts w:ascii="Times New Roman" w:eastAsia="新細明體" w:hAnsi="Times New Roman" w:cs="Times New Roman"/>
          <w:sz w:val="24"/>
          <w:szCs w:val="24"/>
          <w:lang w:val="en-US" w:eastAsia="zh-TW"/>
        </w:rPr>
      </w:pPr>
      <w:r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Undergraduate degree</w:t>
      </w:r>
    </w:p>
    <w:p w:rsidR="00355D59" w:rsidRPr="00355D59" w:rsidRDefault="00355D59" w:rsidP="00355D59">
      <w:pPr>
        <w:pStyle w:val="aa"/>
        <w:numPr>
          <w:ilvl w:val="0"/>
          <w:numId w:val="8"/>
        </w:numPr>
        <w:spacing w:after="0" w:line="240" w:lineRule="auto"/>
        <w:ind w:leftChars="0"/>
        <w:rPr>
          <w:rFonts w:ascii="Times New Roman" w:eastAsia="新細明體" w:hAnsi="Times New Roman" w:cs="Times New Roman"/>
          <w:sz w:val="24"/>
          <w:szCs w:val="24"/>
          <w:lang w:val="en-US" w:eastAsia="zh-TW"/>
        </w:rPr>
      </w:pPr>
      <w:r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S</w:t>
      </w:r>
      <w:r w:rsidR="0081257F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tudy plan in Chinese</w:t>
      </w:r>
      <w:r w:rsidR="00187E0B" w:rsidRPr="00355D59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 xml:space="preserve"> </w:t>
      </w:r>
    </w:p>
    <w:p w:rsidR="00355D59" w:rsidRPr="00355D59" w:rsidRDefault="00355D59" w:rsidP="00355D59">
      <w:pPr>
        <w:pStyle w:val="aa"/>
        <w:numPr>
          <w:ilvl w:val="0"/>
          <w:numId w:val="8"/>
        </w:numPr>
        <w:spacing w:after="0" w:line="240" w:lineRule="auto"/>
        <w:ind w:leftChars="0"/>
        <w:rPr>
          <w:rFonts w:ascii="Times New Roman" w:eastAsia="新細明體" w:hAnsi="Times New Roman" w:cs="Times New Roman"/>
          <w:sz w:val="24"/>
          <w:szCs w:val="24"/>
          <w:lang w:val="en-US" w:eastAsia="zh-TW"/>
        </w:rPr>
      </w:pPr>
      <w:r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C</w:t>
      </w:r>
      <w:r w:rsidR="00187E0B" w:rsidRPr="00355D59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ertificate o</w:t>
      </w:r>
      <w:r w:rsidR="0081257F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f Chinese language proficiency</w:t>
      </w:r>
    </w:p>
    <w:p w:rsidR="00EE3E95" w:rsidRDefault="00355D59" w:rsidP="00187E0B">
      <w:pPr>
        <w:pStyle w:val="aa"/>
        <w:numPr>
          <w:ilvl w:val="0"/>
          <w:numId w:val="8"/>
        </w:numPr>
        <w:spacing w:after="0" w:line="240" w:lineRule="auto"/>
        <w:ind w:leftChars="0"/>
        <w:rPr>
          <w:rFonts w:ascii="Times New Roman" w:eastAsia="新細明體" w:hAnsi="Times New Roman" w:cs="Times New Roman"/>
          <w:sz w:val="24"/>
          <w:szCs w:val="24"/>
          <w:lang w:val="en-US" w:eastAsia="zh-TW"/>
        </w:rPr>
      </w:pPr>
      <w:r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S</w:t>
      </w:r>
      <w:r w:rsidR="00187E0B" w:rsidRPr="00355D59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upplemental mater</w:t>
      </w:r>
      <w:r w:rsidR="0081257F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 xml:space="preserve">ials </w:t>
      </w:r>
    </w:p>
    <w:p w:rsidR="00BE1605" w:rsidRPr="00BE1605" w:rsidRDefault="00BE1605" w:rsidP="00BE1605">
      <w:pPr>
        <w:pStyle w:val="aa"/>
        <w:spacing w:after="0" w:line="240" w:lineRule="auto"/>
        <w:ind w:leftChars="0" w:left="720"/>
        <w:rPr>
          <w:rFonts w:ascii="Times New Roman" w:eastAsia="新細明體" w:hAnsi="Times New Roman" w:cs="Times New Roman"/>
          <w:sz w:val="24"/>
          <w:szCs w:val="24"/>
          <w:lang w:val="en-US" w:eastAsia="zh-TW"/>
        </w:rPr>
      </w:pPr>
    </w:p>
    <w:p w:rsidR="00EE3E95" w:rsidRPr="00187E0B" w:rsidRDefault="00EE3E95" w:rsidP="00187E0B">
      <w:pPr>
        <w:spacing w:after="0" w:line="240" w:lineRule="auto"/>
        <w:rPr>
          <w:rFonts w:ascii="Times New Roman" w:eastAsia="新細明體" w:hAnsi="Times New Roman" w:cs="Times New Roman"/>
          <w:sz w:val="24"/>
          <w:szCs w:val="24"/>
          <w:lang w:val="en-US" w:eastAsia="zh-TW"/>
        </w:rPr>
      </w:pPr>
    </w:p>
    <w:p w:rsidR="006203BD" w:rsidRDefault="006203BD" w:rsidP="00187E0B">
      <w:pPr>
        <w:pStyle w:val="aa"/>
        <w:spacing w:after="0" w:line="240" w:lineRule="auto"/>
        <w:ind w:leftChars="0" w:left="390"/>
        <w:rPr>
          <w:rFonts w:ascii="Times New Roman" w:eastAsia="新細明體" w:hAnsi="Times New Roman" w:cs="Times New Roman"/>
          <w:sz w:val="24"/>
          <w:szCs w:val="24"/>
          <w:lang w:val="en-US" w:eastAsia="zh-TW"/>
        </w:rPr>
      </w:pPr>
    </w:p>
    <w:p w:rsidR="0081257F" w:rsidRDefault="0081257F" w:rsidP="00187E0B">
      <w:pPr>
        <w:pStyle w:val="aa"/>
        <w:spacing w:after="0" w:line="240" w:lineRule="auto"/>
        <w:ind w:leftChars="0" w:left="390"/>
        <w:rPr>
          <w:rFonts w:ascii="Times New Roman" w:eastAsia="新細明體" w:hAnsi="Times New Roman" w:cs="Times New Roman"/>
          <w:sz w:val="24"/>
          <w:szCs w:val="24"/>
          <w:lang w:val="en-US" w:eastAsia="zh-TW"/>
        </w:rPr>
      </w:pPr>
    </w:p>
    <w:p w:rsidR="0081257F" w:rsidRDefault="0081257F" w:rsidP="00187E0B">
      <w:pPr>
        <w:pStyle w:val="aa"/>
        <w:spacing w:after="0" w:line="240" w:lineRule="auto"/>
        <w:ind w:leftChars="0" w:left="390"/>
        <w:rPr>
          <w:rFonts w:ascii="Times New Roman" w:eastAsia="新細明體" w:hAnsi="Times New Roman" w:cs="Times New Roman"/>
          <w:sz w:val="24"/>
          <w:szCs w:val="24"/>
          <w:lang w:val="en-US" w:eastAsia="zh-TW"/>
        </w:rPr>
      </w:pPr>
    </w:p>
    <w:p w:rsidR="0081257F" w:rsidRDefault="0081257F" w:rsidP="00187E0B">
      <w:pPr>
        <w:pStyle w:val="aa"/>
        <w:spacing w:after="0" w:line="240" w:lineRule="auto"/>
        <w:ind w:leftChars="0" w:left="390"/>
        <w:rPr>
          <w:rFonts w:ascii="Times New Roman" w:eastAsia="新細明體" w:hAnsi="Times New Roman" w:cs="Times New Roman"/>
          <w:sz w:val="24"/>
          <w:szCs w:val="24"/>
          <w:lang w:val="en-US" w:eastAsia="zh-TW"/>
        </w:rPr>
      </w:pPr>
    </w:p>
    <w:p w:rsidR="0081257F" w:rsidRPr="00187E0B" w:rsidRDefault="0081257F" w:rsidP="00187E0B">
      <w:pPr>
        <w:pStyle w:val="aa"/>
        <w:spacing w:after="0" w:line="240" w:lineRule="auto"/>
        <w:ind w:leftChars="0" w:left="390"/>
        <w:rPr>
          <w:rFonts w:ascii="Times New Roman" w:eastAsia="新細明體" w:hAnsi="Times New Roman" w:cs="Times New Roman"/>
          <w:sz w:val="24"/>
          <w:szCs w:val="24"/>
          <w:lang w:val="en-US" w:eastAsia="zh-TW"/>
        </w:rPr>
      </w:pPr>
    </w:p>
    <w:p w:rsidR="006203BD" w:rsidRPr="009E5716" w:rsidRDefault="006203BD" w:rsidP="006203BD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Chars="0"/>
        <w:rPr>
          <w:rFonts w:ascii="Times New Roman" w:hAnsi="Times New Roman" w:cs="Times New Roman"/>
          <w:b/>
          <w:sz w:val="28"/>
          <w:szCs w:val="28"/>
        </w:rPr>
      </w:pPr>
      <w:r w:rsidRPr="009E5716">
        <w:rPr>
          <w:rFonts w:ascii="Times New Roman" w:hAnsi="Times New Roman" w:cs="Times New Roman"/>
          <w:b/>
          <w:sz w:val="32"/>
          <w:szCs w:val="28"/>
        </w:rPr>
        <w:lastRenderedPageBreak/>
        <w:t>Doctoral</w:t>
      </w:r>
      <w:r w:rsidR="006D52CD">
        <w:rPr>
          <w:rFonts w:ascii="Times New Roman" w:eastAsia="新細明體" w:hAnsi="Times New Roman" w:cs="Times New Roman" w:hint="eastAsia"/>
          <w:b/>
          <w:sz w:val="32"/>
          <w:szCs w:val="28"/>
          <w:lang w:eastAsia="zh-TW"/>
        </w:rPr>
        <w:t xml:space="preserve"> </w:t>
      </w:r>
      <w:r w:rsidR="006D52CD">
        <w:rPr>
          <w:rFonts w:ascii="Times New Roman" w:hAnsi="Times New Roman" w:cs="Times New Roman"/>
          <w:b/>
          <w:sz w:val="32"/>
          <w:szCs w:val="28"/>
        </w:rPr>
        <w:t>Program</w:t>
      </w:r>
    </w:p>
    <w:p w:rsidR="006203BD" w:rsidRDefault="006203BD" w:rsidP="006203BD">
      <w:pPr>
        <w:pStyle w:val="aa"/>
        <w:shd w:val="clear" w:color="auto" w:fill="FFFFFF"/>
        <w:spacing w:after="0" w:line="240" w:lineRule="auto"/>
        <w:ind w:leftChars="0" w:left="360"/>
        <w:rPr>
          <w:rFonts w:ascii="Times New Roman" w:eastAsia="新細明體" w:hAnsi="Times New Roman" w:cs="Times New Roman"/>
          <w:b/>
          <w:sz w:val="28"/>
          <w:szCs w:val="28"/>
          <w:u w:val="single"/>
          <w:lang w:eastAsia="zh-TW"/>
        </w:rPr>
      </w:pPr>
    </w:p>
    <w:p w:rsidR="006203BD" w:rsidRPr="009E5716" w:rsidRDefault="006D52CD" w:rsidP="006203BD">
      <w:pPr>
        <w:shd w:val="clear" w:color="auto" w:fill="FFFFFF"/>
        <w:spacing w:after="0" w:line="240" w:lineRule="auto"/>
        <w:rPr>
          <w:rFonts w:ascii="Times New Roman" w:eastAsia="新細明體" w:hAnsi="Times New Roman" w:cs="Times New Roman"/>
          <w:sz w:val="28"/>
          <w:szCs w:val="28"/>
          <w:lang w:eastAsia="zh-TW"/>
        </w:rPr>
      </w:pPr>
      <w:r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 xml:space="preserve">3-1 </w:t>
      </w:r>
      <w:r w:rsidR="006203BD" w:rsidRPr="009E5716">
        <w:rPr>
          <w:rFonts w:ascii="Times New Roman" w:hAnsi="Times New Roman" w:cs="Times New Roman"/>
          <w:sz w:val="28"/>
          <w:szCs w:val="28"/>
        </w:rPr>
        <w:t>Requirements</w:t>
      </w:r>
    </w:p>
    <w:p w:rsidR="009E5716" w:rsidRPr="00355D59" w:rsidRDefault="009E5716" w:rsidP="006203BD">
      <w:pPr>
        <w:shd w:val="clear" w:color="auto" w:fill="FFFFFF"/>
        <w:spacing w:after="0" w:line="240" w:lineRule="auto"/>
        <w:rPr>
          <w:rFonts w:ascii="Times New Roman" w:eastAsia="新細明體" w:hAnsi="Times New Roman" w:cs="Times New Roman"/>
          <w:b/>
          <w:sz w:val="28"/>
          <w:szCs w:val="28"/>
          <w:lang w:eastAsia="zh-TW"/>
        </w:rPr>
      </w:pPr>
    </w:p>
    <w:p w:rsidR="00C011A5" w:rsidRPr="00355D59" w:rsidRDefault="00C011A5" w:rsidP="00C011A5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355D59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International</w:t>
      </w:r>
      <w:r w:rsidRPr="00355D59">
        <w:rPr>
          <w:rFonts w:ascii="Times New Roman" w:hAnsi="Times New Roman" w:cs="Times New Roman"/>
        </w:rPr>
        <w:t xml:space="preserve"> Students Examination Committee of the Department of Political Science may recommend that the Department conduct a written and/or oral Chinese language proficiency test. Applicants who fail the test are requested to further improve their Chinese language abilities and/or limit their course load. </w:t>
      </w:r>
    </w:p>
    <w:p w:rsidR="00C011A5" w:rsidRPr="00355D59" w:rsidRDefault="00C011A5" w:rsidP="00C011A5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</w:p>
    <w:p w:rsidR="00C011A5" w:rsidRPr="00355D59" w:rsidRDefault="00C011A5" w:rsidP="00C011A5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 w:rsidRPr="00355D59">
        <w:rPr>
          <w:rFonts w:ascii="Times New Roman" w:hAnsi="Times New Roman" w:cs="Times New Roman"/>
        </w:rPr>
        <w:t>Requested la</w:t>
      </w:r>
      <w:r>
        <w:rPr>
          <w:rFonts w:ascii="Times New Roman" w:hAnsi="Times New Roman" w:cs="Times New Roman"/>
        </w:rPr>
        <w:t>nguage skills: English</w:t>
      </w:r>
    </w:p>
    <w:p w:rsidR="006203BD" w:rsidRPr="009E5716" w:rsidRDefault="006203BD" w:rsidP="006203BD">
      <w:pPr>
        <w:shd w:val="clear" w:color="auto" w:fill="FFFFFF"/>
        <w:spacing w:after="0" w:line="240" w:lineRule="auto"/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</w:pPr>
    </w:p>
    <w:p w:rsidR="006203BD" w:rsidRDefault="006203BD" w:rsidP="006203BD">
      <w:pPr>
        <w:shd w:val="clear" w:color="auto" w:fill="FFFFFF"/>
        <w:spacing w:after="0" w:line="240" w:lineRule="auto"/>
        <w:rPr>
          <w:rFonts w:ascii="Times New Roman" w:eastAsia="新細明體" w:hAnsi="Times New Roman" w:cs="Times New Roman"/>
          <w:sz w:val="28"/>
          <w:szCs w:val="28"/>
          <w:lang w:eastAsia="zh-TW"/>
        </w:rPr>
      </w:pPr>
      <w:r w:rsidRPr="009E5716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3-</w:t>
      </w:r>
      <w:r w:rsidR="00F02D27" w:rsidRPr="009E5716">
        <w:rPr>
          <w:rFonts w:ascii="Times New Roman" w:eastAsia="新細明體" w:hAnsi="Times New Roman" w:cs="Times New Roman"/>
          <w:sz w:val="28"/>
          <w:szCs w:val="28"/>
          <w:lang w:eastAsia="zh-TW"/>
        </w:rPr>
        <w:t>2 Application</w:t>
      </w:r>
      <w:r w:rsidR="009E5716" w:rsidRPr="009E5716">
        <w:rPr>
          <w:rFonts w:ascii="Times New Roman" w:hAnsi="Times New Roman" w:cs="Times New Roman"/>
          <w:sz w:val="28"/>
          <w:szCs w:val="28"/>
        </w:rPr>
        <w:t xml:space="preserve"> materials</w:t>
      </w:r>
    </w:p>
    <w:p w:rsidR="00355D59" w:rsidRPr="00355D59" w:rsidRDefault="00355D59" w:rsidP="009E5716">
      <w:pPr>
        <w:shd w:val="clear" w:color="auto" w:fill="FFFFFF"/>
        <w:spacing w:after="0" w:line="240" w:lineRule="auto"/>
        <w:rPr>
          <w:rFonts w:ascii="Times New Roman" w:eastAsia="新細明體" w:hAnsi="Times New Roman" w:cs="Times New Roman"/>
          <w:sz w:val="24"/>
          <w:szCs w:val="24"/>
          <w:lang w:val="en-US" w:eastAsia="zh-TW"/>
        </w:rPr>
      </w:pPr>
    </w:p>
    <w:p w:rsidR="00355D59" w:rsidRPr="0081257F" w:rsidRDefault="00355D59" w:rsidP="0081257F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Chars="0"/>
        <w:rPr>
          <w:rFonts w:ascii="Times New Roman" w:eastAsia="新細明體" w:hAnsi="Times New Roman" w:cs="Times New Roman"/>
          <w:sz w:val="24"/>
          <w:szCs w:val="24"/>
          <w:lang w:val="en-US" w:eastAsia="zh-TW"/>
        </w:rPr>
      </w:pPr>
      <w:r w:rsidRPr="0081257F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C</w:t>
      </w:r>
      <w:r w:rsidR="00182C2F" w:rsidRPr="0081257F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 xml:space="preserve">urriculum vitae </w:t>
      </w:r>
      <w:r w:rsidRPr="0081257F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in Chinese</w:t>
      </w:r>
    </w:p>
    <w:p w:rsidR="0081257F" w:rsidRPr="0081257F" w:rsidRDefault="0081257F" w:rsidP="0081257F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Chars="0"/>
        <w:rPr>
          <w:rFonts w:ascii="Times New Roman" w:eastAsia="新細明體" w:hAnsi="Times New Roman" w:cs="Times New Roman"/>
          <w:sz w:val="24"/>
          <w:szCs w:val="24"/>
          <w:lang w:val="en-US" w:eastAsia="zh-TW"/>
        </w:rPr>
      </w:pPr>
      <w:r w:rsidRPr="0081257F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Master’s degree</w:t>
      </w:r>
    </w:p>
    <w:p w:rsidR="00355D59" w:rsidRPr="0081257F" w:rsidRDefault="00355D59" w:rsidP="0081257F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Chars="0"/>
        <w:rPr>
          <w:rFonts w:ascii="Times New Roman" w:eastAsia="新細明體" w:hAnsi="Times New Roman" w:cs="Times New Roman"/>
          <w:sz w:val="24"/>
          <w:szCs w:val="24"/>
          <w:lang w:val="en-US" w:eastAsia="zh-TW"/>
        </w:rPr>
      </w:pPr>
      <w:r w:rsidRPr="0081257F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M</w:t>
      </w:r>
      <w:r w:rsidR="00182C2F" w:rsidRPr="0081257F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 xml:space="preserve">aster’s thesis and/or other </w:t>
      </w:r>
      <w:r w:rsidRPr="0081257F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related materials and writings</w:t>
      </w:r>
    </w:p>
    <w:p w:rsidR="00355D59" w:rsidRPr="0081257F" w:rsidRDefault="00355D59" w:rsidP="0081257F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Chars="0"/>
        <w:rPr>
          <w:rFonts w:ascii="Times New Roman" w:eastAsia="新細明體" w:hAnsi="Times New Roman" w:cs="Times New Roman"/>
          <w:sz w:val="24"/>
          <w:szCs w:val="24"/>
          <w:lang w:val="en-US" w:eastAsia="zh-TW"/>
        </w:rPr>
      </w:pPr>
      <w:r w:rsidRPr="0081257F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Study plan in Chinese</w:t>
      </w:r>
    </w:p>
    <w:p w:rsidR="00355D59" w:rsidRPr="0081257F" w:rsidRDefault="00355D59" w:rsidP="0081257F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Chars="0"/>
        <w:rPr>
          <w:rFonts w:ascii="Times New Roman" w:eastAsia="新細明體" w:hAnsi="Times New Roman" w:cs="Times New Roman"/>
          <w:sz w:val="24"/>
          <w:szCs w:val="24"/>
          <w:lang w:val="en-US" w:eastAsia="zh-TW"/>
        </w:rPr>
      </w:pPr>
      <w:r w:rsidRPr="0081257F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C</w:t>
      </w:r>
      <w:r w:rsidR="00182C2F" w:rsidRPr="0081257F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ertificate of Ch</w:t>
      </w:r>
      <w:r w:rsidRPr="0081257F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inese language proficiency</w:t>
      </w:r>
    </w:p>
    <w:p w:rsidR="006203BD" w:rsidRPr="0081257F" w:rsidRDefault="00355D59" w:rsidP="0081257F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Chars="0"/>
        <w:rPr>
          <w:rFonts w:ascii="Times New Roman" w:eastAsia="新細明體" w:hAnsi="Times New Roman" w:cs="Times New Roman"/>
          <w:sz w:val="28"/>
          <w:szCs w:val="28"/>
          <w:u w:val="single"/>
          <w:lang w:eastAsia="zh-TW"/>
        </w:rPr>
      </w:pPr>
      <w:r w:rsidRPr="0081257F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S</w:t>
      </w:r>
      <w:r w:rsidR="00182C2F" w:rsidRPr="0081257F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upplemental mater</w:t>
      </w:r>
      <w:r w:rsidRPr="0081257F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 xml:space="preserve">ials </w:t>
      </w:r>
    </w:p>
    <w:p w:rsidR="00355D59" w:rsidRPr="00355D59" w:rsidRDefault="00355D59" w:rsidP="00355D59">
      <w:pPr>
        <w:shd w:val="clear" w:color="auto" w:fill="FFFFFF"/>
        <w:spacing w:after="0" w:line="240" w:lineRule="auto"/>
        <w:rPr>
          <w:rFonts w:ascii="Times New Roman" w:eastAsia="新細明體" w:hAnsi="Times New Roman" w:cs="Times New Roman"/>
          <w:b/>
          <w:sz w:val="28"/>
          <w:szCs w:val="28"/>
          <w:u w:val="single"/>
          <w:lang w:eastAsia="zh-TW"/>
        </w:rPr>
      </w:pPr>
    </w:p>
    <w:p w:rsidR="00355D59" w:rsidRPr="00355D59" w:rsidRDefault="00355D59" w:rsidP="00355D59">
      <w:pPr>
        <w:pStyle w:val="aa"/>
        <w:shd w:val="clear" w:color="auto" w:fill="FFFFFF"/>
        <w:spacing w:after="0" w:line="240" w:lineRule="auto"/>
        <w:ind w:leftChars="0" w:left="360"/>
        <w:rPr>
          <w:rFonts w:ascii="Times New Roman" w:eastAsia="新細明體" w:hAnsi="Times New Roman" w:cs="Times New Roman"/>
          <w:b/>
          <w:sz w:val="28"/>
          <w:szCs w:val="28"/>
          <w:u w:val="single"/>
          <w:lang w:eastAsia="zh-TW"/>
        </w:rPr>
      </w:pPr>
    </w:p>
    <w:p w:rsidR="006203BD" w:rsidRPr="009E5716" w:rsidRDefault="006203BD" w:rsidP="00355D59">
      <w:pPr>
        <w:pStyle w:val="aa"/>
        <w:numPr>
          <w:ilvl w:val="0"/>
          <w:numId w:val="12"/>
        </w:numPr>
        <w:ind w:leftChars="0"/>
        <w:rPr>
          <w:rFonts w:ascii="Times New Roman" w:eastAsia="新細明體" w:hAnsi="Times New Roman" w:cs="Times New Roman"/>
          <w:b/>
          <w:sz w:val="28"/>
          <w:szCs w:val="24"/>
          <w:lang w:val="en-US" w:eastAsia="zh-TW"/>
        </w:rPr>
      </w:pPr>
      <w:r w:rsidRPr="009E5716">
        <w:rPr>
          <w:rFonts w:ascii="Times New Roman" w:eastAsia="新細明體" w:hAnsi="Times New Roman" w:cs="Times New Roman"/>
          <w:b/>
          <w:sz w:val="32"/>
          <w:szCs w:val="28"/>
          <w:lang w:eastAsia="zh-TW"/>
        </w:rPr>
        <w:t xml:space="preserve">Application Deadline: </w:t>
      </w:r>
    </w:p>
    <w:p w:rsidR="006203BD" w:rsidRPr="00EF4D85" w:rsidRDefault="006203BD" w:rsidP="006203BD">
      <w:pPr>
        <w:shd w:val="clear" w:color="auto" w:fill="FFFFFF"/>
        <w:spacing w:after="0" w:line="240" w:lineRule="auto"/>
        <w:rPr>
          <w:rFonts w:ascii="Times New Roman" w:eastAsia="新細明體" w:hAnsi="Times New Roman" w:cs="Times New Roman"/>
          <w:sz w:val="24"/>
          <w:szCs w:val="24"/>
          <w:lang w:val="en-US" w:eastAsia="zh-TW"/>
        </w:rPr>
      </w:pPr>
      <w:r w:rsidRPr="00EF4D85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Spring semester</w:t>
      </w:r>
    </w:p>
    <w:p w:rsidR="006203BD" w:rsidRPr="00EF4D85" w:rsidRDefault="00A76139" w:rsidP="006203BD">
      <w:pPr>
        <w:shd w:val="clear" w:color="auto" w:fill="FFFFFF"/>
        <w:spacing w:after="0" w:line="240" w:lineRule="auto"/>
        <w:rPr>
          <w:rFonts w:ascii="Times New Roman" w:eastAsia="新細明體" w:hAnsi="Times New Roman" w:cs="Times New Roman"/>
          <w:sz w:val="24"/>
          <w:szCs w:val="24"/>
          <w:lang w:val="en-US" w:eastAsia="zh-TW"/>
        </w:rPr>
      </w:pPr>
      <w:r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(Mid</w:t>
      </w:r>
      <w:r w:rsidR="0081257F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-</w:t>
      </w:r>
      <w:r w:rsidR="00C011A5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February</w:t>
      </w:r>
      <w:r w:rsidR="006203BD" w:rsidRPr="00EF4D85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 xml:space="preserve"> – </w:t>
      </w:r>
      <w:r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L</w:t>
      </w:r>
      <w:r w:rsidR="00F433B1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 xml:space="preserve">ate </w:t>
      </w:r>
      <w:r w:rsidR="006203BD" w:rsidRPr="00EF4D85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April)</w:t>
      </w:r>
    </w:p>
    <w:p w:rsidR="006203BD" w:rsidRPr="00EF4D85" w:rsidRDefault="006203BD" w:rsidP="006203BD">
      <w:pPr>
        <w:shd w:val="clear" w:color="auto" w:fill="FFFFFF"/>
        <w:spacing w:after="0" w:line="240" w:lineRule="auto"/>
        <w:rPr>
          <w:rFonts w:ascii="Times New Roman" w:eastAsia="新細明體" w:hAnsi="Times New Roman" w:cs="Times New Roman"/>
          <w:sz w:val="24"/>
          <w:szCs w:val="24"/>
          <w:lang w:val="en-US" w:eastAsia="zh-TW"/>
        </w:rPr>
      </w:pPr>
    </w:p>
    <w:p w:rsidR="006203BD" w:rsidRPr="00A76139" w:rsidRDefault="006203BD" w:rsidP="006203BD">
      <w:pPr>
        <w:spacing w:after="0"/>
        <w:rPr>
          <w:rFonts w:ascii="Times New Roman" w:eastAsia="新細明體" w:hAnsi="Times New Roman" w:cs="Times New Roman"/>
          <w:sz w:val="24"/>
          <w:szCs w:val="24"/>
          <w:lang w:val="en-US" w:eastAsia="zh-TW"/>
        </w:rPr>
      </w:pPr>
      <w:r w:rsidRPr="00EF4D85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Autumn semester</w:t>
      </w:r>
    </w:p>
    <w:p w:rsidR="006203BD" w:rsidRPr="00A76139" w:rsidRDefault="00F02D27" w:rsidP="006203BD">
      <w:pPr>
        <w:shd w:val="clear" w:color="auto" w:fill="FFFFFF"/>
        <w:spacing w:after="0" w:line="240" w:lineRule="auto"/>
        <w:rPr>
          <w:rFonts w:ascii="Times New Roman" w:eastAsia="新細明體" w:hAnsi="Times New Roman" w:cs="Times New Roman"/>
          <w:sz w:val="24"/>
          <w:szCs w:val="24"/>
          <w:lang w:val="en-US" w:eastAsia="zh-TW"/>
        </w:rPr>
      </w:pPr>
      <w:r w:rsidRPr="00A76139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(</w:t>
      </w:r>
      <w:r w:rsidR="0081257F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Early October – Mid-</w:t>
      </w:r>
      <w:r w:rsidR="00A76139" w:rsidRPr="00A76139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November</w:t>
      </w:r>
      <w:r w:rsidR="006203BD" w:rsidRPr="00A76139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)</w:t>
      </w:r>
    </w:p>
    <w:p w:rsidR="006203BD" w:rsidRPr="006203BD" w:rsidRDefault="006203BD" w:rsidP="005B4942">
      <w:pPr>
        <w:pStyle w:val="aa"/>
        <w:shd w:val="clear" w:color="auto" w:fill="FFFFFF"/>
        <w:spacing w:after="0" w:line="240" w:lineRule="auto"/>
        <w:ind w:leftChars="0" w:left="360"/>
        <w:rPr>
          <w:rFonts w:ascii="Times New Roman" w:eastAsia="新細明體" w:hAnsi="Times New Roman" w:cs="Times New Roman"/>
          <w:b/>
          <w:color w:val="333333"/>
          <w:sz w:val="28"/>
          <w:szCs w:val="28"/>
          <w:u w:val="single"/>
          <w:lang w:val="en-US" w:eastAsia="zh-TW"/>
        </w:rPr>
      </w:pPr>
    </w:p>
    <w:p w:rsidR="001D4B1C" w:rsidRDefault="001D4B1C" w:rsidP="005B4942">
      <w:pPr>
        <w:pStyle w:val="aa"/>
        <w:shd w:val="clear" w:color="auto" w:fill="FFFFFF"/>
        <w:spacing w:after="0" w:line="240" w:lineRule="auto"/>
        <w:ind w:leftChars="0" w:left="360"/>
        <w:rPr>
          <w:rFonts w:ascii="Times New Roman" w:eastAsia="新細明體" w:hAnsi="Times New Roman" w:cs="Times New Roman"/>
          <w:b/>
          <w:color w:val="333333"/>
          <w:sz w:val="28"/>
          <w:szCs w:val="28"/>
          <w:u w:val="single"/>
          <w:lang w:eastAsia="zh-TW"/>
        </w:rPr>
      </w:pPr>
    </w:p>
    <w:p w:rsidR="001D4B1C" w:rsidRDefault="009E5716" w:rsidP="00355D59">
      <w:pPr>
        <w:pStyle w:val="aa"/>
        <w:numPr>
          <w:ilvl w:val="0"/>
          <w:numId w:val="12"/>
        </w:numPr>
        <w:ind w:leftChars="0"/>
        <w:rPr>
          <w:rFonts w:ascii="Times New Roman" w:eastAsia="新細明體" w:hAnsi="Times New Roman" w:cs="Times New Roman"/>
          <w:b/>
          <w:sz w:val="32"/>
          <w:szCs w:val="28"/>
          <w:lang w:eastAsia="zh-TW"/>
        </w:rPr>
      </w:pPr>
      <w:r w:rsidRPr="009E5716">
        <w:rPr>
          <w:rFonts w:ascii="Times New Roman" w:eastAsia="新細明體" w:hAnsi="Times New Roman" w:cs="Times New Roman"/>
          <w:b/>
          <w:sz w:val="32"/>
          <w:szCs w:val="28"/>
          <w:lang w:eastAsia="zh-TW"/>
        </w:rPr>
        <w:t>Admission link</w:t>
      </w:r>
      <w:r w:rsidR="001D4B1C" w:rsidRPr="009E5716">
        <w:rPr>
          <w:rFonts w:ascii="Times New Roman" w:eastAsia="新細明體" w:hAnsi="Times New Roman" w:cs="Times New Roman"/>
          <w:b/>
          <w:sz w:val="32"/>
          <w:szCs w:val="28"/>
          <w:lang w:eastAsia="zh-TW"/>
        </w:rPr>
        <w:t xml:space="preserve"> </w:t>
      </w:r>
    </w:p>
    <w:p w:rsidR="009E5716" w:rsidRPr="00B65D64" w:rsidRDefault="00BE1605" w:rsidP="009E5716">
      <w:pPr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</w:pPr>
      <w:r w:rsidRPr="00B65D64">
        <w:rPr>
          <w:rFonts w:ascii="Times New Roman" w:hAnsi="Times New Roman" w:cs="Times New Roman"/>
          <w:sz w:val="24"/>
          <w:szCs w:val="24"/>
          <w:lang w:eastAsia="zh-TW"/>
        </w:rPr>
        <w:t xml:space="preserve">http://reg.utaipei.edu.tw/files/11-1018-2850-1.php?Lang=zh-tw </w:t>
      </w:r>
      <w:r w:rsidR="009E5716" w:rsidRPr="00B65D64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(</w:t>
      </w:r>
      <w:r w:rsidR="009E5716" w:rsidRPr="00B65D64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教務處註冊組學雜費專區</w:t>
      </w:r>
      <w:r w:rsidR="009E5716" w:rsidRPr="00B65D64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)</w:t>
      </w:r>
    </w:p>
    <w:p w:rsidR="009E5716" w:rsidRDefault="009E5716" w:rsidP="00355D59">
      <w:pPr>
        <w:pStyle w:val="aa"/>
        <w:numPr>
          <w:ilvl w:val="0"/>
          <w:numId w:val="12"/>
        </w:numPr>
        <w:ind w:leftChars="0"/>
        <w:rPr>
          <w:rFonts w:ascii="Times New Roman" w:eastAsia="新細明體" w:hAnsi="Times New Roman" w:cs="Times New Roman"/>
          <w:b/>
          <w:sz w:val="32"/>
          <w:szCs w:val="28"/>
          <w:lang w:eastAsia="zh-TW"/>
        </w:rPr>
      </w:pPr>
      <w:r w:rsidRPr="009E5716">
        <w:rPr>
          <w:rFonts w:ascii="Times New Roman" w:eastAsia="新細明體" w:hAnsi="Times New Roman" w:cs="Times New Roman"/>
          <w:b/>
          <w:sz w:val="32"/>
          <w:szCs w:val="28"/>
          <w:lang w:eastAsia="zh-TW"/>
        </w:rPr>
        <w:t>School Expenses</w:t>
      </w:r>
    </w:p>
    <w:p w:rsidR="009E5716" w:rsidRPr="009E5716" w:rsidRDefault="00187E0B" w:rsidP="009E5716">
      <w:pPr>
        <w:shd w:val="clear" w:color="auto" w:fill="FFFFFF"/>
        <w:spacing w:after="0" w:line="240" w:lineRule="auto"/>
        <w:rPr>
          <w:rFonts w:ascii="Times New Roman" w:eastAsia="新細明體" w:hAnsi="Times New Roman" w:cs="Times New Roman"/>
          <w:sz w:val="24"/>
          <w:szCs w:val="24"/>
          <w:lang w:val="en-US" w:eastAsia="zh-TW"/>
        </w:rPr>
      </w:pPr>
      <w:r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(1) Undergraduate Program</w:t>
      </w:r>
      <w:r w:rsidR="009E5716" w:rsidRPr="009E5716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br/>
        <w:t>Tuition (per year)</w:t>
      </w:r>
      <w:r w:rsidR="0081257F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 xml:space="preserve">: </w:t>
      </w:r>
      <w:r w:rsidR="00994589">
        <w:rPr>
          <w:rFonts w:ascii="Times New Roman" w:eastAsia="新細明體" w:hAnsi="Times New Roman" w:cs="Times New Roman" w:hint="eastAsia"/>
          <w:sz w:val="24"/>
          <w:szCs w:val="24"/>
          <w:lang w:val="en-US" w:eastAsia="zh-TW"/>
        </w:rPr>
        <w:t>a</w:t>
      </w:r>
      <w:r w:rsidR="0081257F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 xml:space="preserve">bout NT$ 45,700 (US$ </w:t>
      </w:r>
      <w:r w:rsidR="009E5716" w:rsidRPr="009E5716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1</w:t>
      </w:r>
      <w:r w:rsidR="0081257F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,500</w:t>
      </w:r>
      <w:r w:rsidR="009E5716" w:rsidRPr="009E5716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)</w:t>
      </w:r>
    </w:p>
    <w:p w:rsidR="009E5716" w:rsidRPr="009E5716" w:rsidRDefault="00187E0B" w:rsidP="009E5716">
      <w:pPr>
        <w:shd w:val="clear" w:color="auto" w:fill="FFFFFF"/>
        <w:spacing w:after="0" w:line="240" w:lineRule="auto"/>
        <w:rPr>
          <w:rFonts w:ascii="Times New Roman" w:eastAsia="新細明體" w:hAnsi="Times New Roman" w:cs="Times New Roman"/>
          <w:sz w:val="24"/>
          <w:szCs w:val="24"/>
          <w:lang w:val="en-US" w:eastAsia="zh-TW"/>
        </w:rPr>
      </w:pPr>
      <w:r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(2) Master’s Program</w:t>
      </w:r>
    </w:p>
    <w:p w:rsidR="009E5716" w:rsidRPr="009E5716" w:rsidRDefault="009E5716" w:rsidP="009E5716">
      <w:pPr>
        <w:shd w:val="clear" w:color="auto" w:fill="FFFFFF"/>
        <w:spacing w:after="0" w:line="240" w:lineRule="auto"/>
        <w:rPr>
          <w:rFonts w:ascii="Times New Roman" w:eastAsia="新細明體" w:hAnsi="Times New Roman" w:cs="Times New Roman"/>
          <w:sz w:val="24"/>
          <w:szCs w:val="24"/>
          <w:lang w:val="en-US" w:eastAsia="zh-TW"/>
        </w:rPr>
      </w:pPr>
      <w:r w:rsidRPr="009E5716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Tuition (per year)</w:t>
      </w:r>
      <w:r w:rsidR="00A23C7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 xml:space="preserve">: </w:t>
      </w:r>
      <w:r w:rsidR="00994589">
        <w:rPr>
          <w:rFonts w:ascii="Times New Roman" w:eastAsia="新細明體" w:hAnsi="Times New Roman" w:cs="Times New Roman" w:hint="eastAsia"/>
          <w:sz w:val="24"/>
          <w:szCs w:val="24"/>
          <w:lang w:val="en-US" w:eastAsia="zh-TW"/>
        </w:rPr>
        <w:t>a</w:t>
      </w:r>
      <w:r w:rsidR="0081257F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 xml:space="preserve">bout NT$ 45,100 (US$ </w:t>
      </w:r>
      <w:r w:rsidRPr="009E5716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1</w:t>
      </w:r>
      <w:r w:rsidR="0081257F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,500</w:t>
      </w:r>
      <w:r w:rsidRPr="009E5716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)</w:t>
      </w:r>
    </w:p>
    <w:p w:rsidR="009E5716" w:rsidRPr="009E5716" w:rsidRDefault="00187E0B" w:rsidP="009E5716">
      <w:pPr>
        <w:shd w:val="clear" w:color="auto" w:fill="FFFFFF"/>
        <w:spacing w:after="0" w:line="240" w:lineRule="auto"/>
        <w:rPr>
          <w:rFonts w:ascii="Times New Roman" w:eastAsia="新細明體" w:hAnsi="Times New Roman" w:cs="Times New Roman"/>
          <w:sz w:val="24"/>
          <w:szCs w:val="24"/>
          <w:lang w:val="en-US" w:eastAsia="zh-TW"/>
        </w:rPr>
      </w:pPr>
      <w:r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(3) Doctoral Program</w:t>
      </w:r>
    </w:p>
    <w:p w:rsidR="009E5716" w:rsidRPr="009E5716" w:rsidRDefault="00A23C72" w:rsidP="009E5716">
      <w:pPr>
        <w:shd w:val="clear" w:color="auto" w:fill="FFFFFF"/>
        <w:spacing w:after="0" w:line="240" w:lineRule="auto"/>
        <w:rPr>
          <w:rFonts w:ascii="Times New Roman" w:eastAsia="新細明體" w:hAnsi="Times New Roman" w:cs="Times New Roman"/>
          <w:sz w:val="24"/>
          <w:szCs w:val="24"/>
          <w:lang w:val="en-US" w:eastAsia="zh-TW"/>
        </w:rPr>
      </w:pPr>
      <w:r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 xml:space="preserve">Tuition (per year): </w:t>
      </w:r>
      <w:r w:rsidR="00994589">
        <w:rPr>
          <w:rFonts w:ascii="Times New Roman" w:eastAsia="新細明體" w:hAnsi="Times New Roman" w:cs="Times New Roman" w:hint="eastAsia"/>
          <w:sz w:val="24"/>
          <w:szCs w:val="24"/>
          <w:lang w:val="en-US" w:eastAsia="zh-TW"/>
        </w:rPr>
        <w:t>a</w:t>
      </w:r>
      <w:r w:rsidR="0081257F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 xml:space="preserve">bout NT$ 46,300 (US$ </w:t>
      </w:r>
      <w:r w:rsidR="009E5716" w:rsidRPr="009E5716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1</w:t>
      </w:r>
      <w:r w:rsidR="0081257F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,500</w:t>
      </w:r>
      <w:r w:rsidR="009E5716" w:rsidRPr="009E5716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)</w:t>
      </w:r>
    </w:p>
    <w:p w:rsidR="009E5716" w:rsidRPr="009E5716" w:rsidRDefault="009E5716" w:rsidP="009E5716">
      <w:pPr>
        <w:pStyle w:val="aa"/>
        <w:shd w:val="clear" w:color="auto" w:fill="FFFFFF"/>
        <w:spacing w:after="0" w:line="240" w:lineRule="auto"/>
        <w:ind w:leftChars="0" w:left="360"/>
        <w:rPr>
          <w:rFonts w:ascii="Times New Roman" w:eastAsia="新細明體" w:hAnsi="Times New Roman" w:cs="Times New Roman"/>
          <w:sz w:val="24"/>
          <w:szCs w:val="24"/>
          <w:lang w:val="en-US" w:eastAsia="zh-TW"/>
        </w:rPr>
      </w:pPr>
    </w:p>
    <w:p w:rsidR="009E5716" w:rsidRDefault="009E5716" w:rsidP="009E57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81257F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 xml:space="preserve">Link: </w:t>
      </w:r>
      <w:hyperlink r:id="rId8" w:history="1">
        <w:r w:rsidRPr="0081257F">
          <w:rPr>
            <w:rFonts w:ascii="Times New Roman" w:hAnsi="Times New Roman" w:cs="Times New Roman"/>
            <w:sz w:val="24"/>
            <w:szCs w:val="24"/>
            <w:lang w:val="en-US" w:eastAsia="zh-TW"/>
          </w:rPr>
          <w:t>http://reg.utaipei.edu.tw/files/11-1018-2850-1.php?Lang=zh-tw</w:t>
        </w:r>
      </w:hyperlink>
    </w:p>
    <w:p w:rsidR="0081257F" w:rsidRDefault="0081257F" w:rsidP="009E57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zh-TW"/>
        </w:rPr>
      </w:pPr>
    </w:p>
    <w:p w:rsidR="0081257F" w:rsidRPr="0081257F" w:rsidRDefault="0081257F" w:rsidP="009E5716">
      <w:pPr>
        <w:shd w:val="clear" w:color="auto" w:fill="FFFFFF"/>
        <w:spacing w:after="0" w:line="240" w:lineRule="auto"/>
        <w:rPr>
          <w:rFonts w:ascii="Times New Roman" w:eastAsia="新細明體" w:hAnsi="Times New Roman" w:cs="Times New Roman"/>
          <w:sz w:val="24"/>
          <w:szCs w:val="24"/>
          <w:lang w:val="en-US" w:eastAsia="zh-TW"/>
        </w:rPr>
      </w:pPr>
    </w:p>
    <w:p w:rsidR="009E5716" w:rsidRPr="009E5716" w:rsidRDefault="009E5716" w:rsidP="009E5716">
      <w:pPr>
        <w:shd w:val="clear" w:color="auto" w:fill="FFFFFF"/>
        <w:spacing w:after="0" w:line="240" w:lineRule="auto"/>
        <w:rPr>
          <w:rFonts w:ascii="Times New Roman" w:eastAsia="新細明體" w:hAnsi="Times New Roman" w:cs="Times New Roman"/>
          <w:sz w:val="24"/>
          <w:szCs w:val="24"/>
          <w:lang w:val="en-US" w:eastAsia="zh-TW"/>
        </w:rPr>
      </w:pPr>
    </w:p>
    <w:p w:rsidR="00C56EE2" w:rsidRDefault="00C56EE2" w:rsidP="00355D59">
      <w:pPr>
        <w:pStyle w:val="aa"/>
        <w:numPr>
          <w:ilvl w:val="0"/>
          <w:numId w:val="12"/>
        </w:numPr>
        <w:ind w:leftChars="0"/>
        <w:rPr>
          <w:rFonts w:ascii="Times New Roman" w:eastAsia="新細明體" w:hAnsi="Times New Roman" w:cs="Times New Roman"/>
          <w:b/>
          <w:sz w:val="32"/>
          <w:szCs w:val="28"/>
          <w:lang w:eastAsia="zh-TW"/>
        </w:rPr>
      </w:pPr>
      <w:r w:rsidRPr="009E5716">
        <w:rPr>
          <w:rFonts w:ascii="Times New Roman" w:eastAsia="新細明體" w:hAnsi="Times New Roman" w:cs="Times New Roman"/>
          <w:b/>
          <w:sz w:val="32"/>
          <w:szCs w:val="28"/>
          <w:lang w:eastAsia="zh-TW"/>
        </w:rPr>
        <w:t>Contact Information</w:t>
      </w:r>
    </w:p>
    <w:p w:rsidR="009E5716" w:rsidRPr="00355D59" w:rsidRDefault="009E5716" w:rsidP="009E5716">
      <w:pPr>
        <w:pStyle w:val="Web"/>
        <w:spacing w:before="0" w:beforeAutospacing="0" w:after="0" w:afterAutospacing="0"/>
        <w:ind w:left="360"/>
        <w:rPr>
          <w:rFonts w:ascii="Times New Roman" w:hAnsi="Times New Roman" w:cs="Times New Roman"/>
        </w:rPr>
      </w:pPr>
      <w:r w:rsidRPr="00355D59">
        <w:rPr>
          <w:rFonts w:ascii="Times New Roman" w:hAnsi="Times New Roman" w:cs="Times New Roman"/>
        </w:rPr>
        <w:t>Department Staff</w:t>
      </w:r>
    </w:p>
    <w:p w:rsidR="00355D59" w:rsidRPr="00355D59" w:rsidRDefault="00355D59" w:rsidP="009E5716">
      <w:pPr>
        <w:pStyle w:val="Web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:rsidR="00684D6E" w:rsidRDefault="00355D59" w:rsidP="00684D6E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Name: Bryan Jonathan</w:t>
      </w:r>
    </w:p>
    <w:p w:rsidR="00355D59" w:rsidRPr="00F433B1" w:rsidRDefault="00355D59" w:rsidP="00684D6E">
      <w:pPr>
        <w:pStyle w:val="Web"/>
        <w:spacing w:before="0" w:beforeAutospacing="0" w:after="0" w:afterAutospacing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ab/>
        <w:t>Contact: 02-8558-</w:t>
      </w:r>
      <w:r w:rsidR="005645B4">
        <w:rPr>
          <w:rFonts w:ascii="Times New Roman" w:hAnsi="Times New Roman" w:cs="Times New Roman"/>
        </w:rPr>
        <w:t>9057</w:t>
      </w:r>
      <w:r w:rsidR="009B2E8A">
        <w:rPr>
          <w:rFonts w:ascii="Times New Roman" w:hAnsi="Times New Roman" w:cs="Times New Roman" w:hint="eastAsia"/>
        </w:rPr>
        <w:t xml:space="preserve">     </w:t>
      </w:r>
      <w:r w:rsidR="005645B4">
        <w:rPr>
          <w:rFonts w:ascii="Times New Roman" w:hAnsi="Times New Roman" w:cs="Times New Roman"/>
        </w:rPr>
        <w:t xml:space="preserve"> </w:t>
      </w:r>
      <w:r w:rsidR="005645B4">
        <w:rPr>
          <w:rFonts w:ascii="Times New Roman" w:hAnsi="Times New Roman" w:cs="Times New Roman"/>
          <w:lang w:val="en-GB"/>
        </w:rPr>
        <w:t>Ext</w:t>
      </w:r>
      <w:r w:rsidR="00F433B1">
        <w:rPr>
          <w:rFonts w:ascii="Times New Roman" w:hAnsi="Times New Roman" w:cs="Times New Roman"/>
          <w:lang w:val="en-GB"/>
        </w:rPr>
        <w:t>. 2099/7866</w:t>
      </w:r>
    </w:p>
    <w:p w:rsidR="00355D59" w:rsidRPr="00355D59" w:rsidRDefault="00355D59" w:rsidP="00684D6E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34372">
        <w:rPr>
          <w:rFonts w:ascii="Times New Roman" w:hAnsi="Times New Roman" w:cs="Times New Roman"/>
        </w:rPr>
        <w:t>Email: BryanJonathan@go.utaipei.edu.tw</w:t>
      </w:r>
    </w:p>
    <w:p w:rsidR="009E5716" w:rsidRPr="00355D59" w:rsidRDefault="009E5716" w:rsidP="009E5716">
      <w:pPr>
        <w:pStyle w:val="aa"/>
        <w:shd w:val="clear" w:color="auto" w:fill="FFFFFF"/>
        <w:spacing w:after="0" w:line="240" w:lineRule="auto"/>
        <w:ind w:leftChars="0" w:left="360"/>
        <w:rPr>
          <w:rFonts w:ascii="Times New Roman" w:eastAsia="新細明體" w:hAnsi="Times New Roman" w:cs="Times New Roman"/>
          <w:b/>
          <w:sz w:val="28"/>
          <w:szCs w:val="28"/>
          <w:u w:val="single"/>
          <w:lang w:eastAsia="zh-TW"/>
        </w:rPr>
      </w:pPr>
    </w:p>
    <w:p w:rsidR="009E5716" w:rsidRDefault="009E5716" w:rsidP="009E5716">
      <w:pPr>
        <w:pStyle w:val="Web"/>
        <w:spacing w:before="0" w:beforeAutospacing="0" w:after="0" w:afterAutospacing="0"/>
        <w:ind w:left="360"/>
        <w:rPr>
          <w:rFonts w:ascii="Times New Roman" w:hAnsi="Times New Roman" w:cs="Times New Roman"/>
        </w:rPr>
      </w:pPr>
      <w:r w:rsidRPr="00355D59">
        <w:rPr>
          <w:rFonts w:ascii="Times New Roman" w:hAnsi="Times New Roman" w:cs="Times New Roman"/>
        </w:rPr>
        <w:t>Admission Staff</w:t>
      </w:r>
      <w:r w:rsidR="0081257F">
        <w:rPr>
          <w:rFonts w:ascii="Times New Roman" w:hAnsi="Times New Roman" w:cs="Times New Roman"/>
        </w:rPr>
        <w:t xml:space="preserve"> </w:t>
      </w:r>
      <w:r w:rsidR="00A02D0E">
        <w:rPr>
          <w:rFonts w:ascii="Times New Roman" w:hAnsi="Times New Roman" w:cs="Times New Roman" w:hint="eastAsia"/>
        </w:rPr>
        <w:t>(link)</w:t>
      </w:r>
    </w:p>
    <w:p w:rsidR="00355D59" w:rsidRDefault="00355D59" w:rsidP="009E5716">
      <w:pPr>
        <w:pStyle w:val="Web"/>
        <w:spacing w:before="0" w:beforeAutospacing="0" w:after="0" w:afterAutospacing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D617D" w:rsidRPr="009E5716" w:rsidRDefault="00355D59" w:rsidP="00D92D3E">
      <w:pPr>
        <w:pStyle w:val="Web"/>
        <w:spacing w:before="0" w:beforeAutospacing="0" w:after="0" w:afterAutospacing="0"/>
        <w:ind w:left="360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ab/>
      </w:r>
      <w:r w:rsidR="00D92D3E" w:rsidRPr="00D92D3E">
        <w:rPr>
          <w:rFonts w:ascii="Times New Roman" w:hAnsi="Times New Roman" w:cs="Times New Roman"/>
        </w:rPr>
        <w:t>http://admission.utaipei.edu.tw/files/11-1020-4310.php?Lang=en</w:t>
      </w:r>
    </w:p>
    <w:sectPr w:rsidR="004D617D" w:rsidRPr="009E571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E8E" w:rsidRDefault="00A64E8E" w:rsidP="00CA1B22">
      <w:pPr>
        <w:spacing w:after="0" w:line="240" w:lineRule="auto"/>
      </w:pPr>
      <w:r>
        <w:separator/>
      </w:r>
    </w:p>
  </w:endnote>
  <w:endnote w:type="continuationSeparator" w:id="0">
    <w:p w:rsidR="00A64E8E" w:rsidRDefault="00A64E8E" w:rsidP="00CA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914273"/>
      <w:docPartObj>
        <w:docPartGallery w:val="Page Numbers (Bottom of Page)"/>
        <w:docPartUnique/>
      </w:docPartObj>
    </w:sdtPr>
    <w:sdtEndPr/>
    <w:sdtContent>
      <w:p w:rsidR="0065183D" w:rsidRDefault="006518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B57" w:rsidRPr="00F61B57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65183D" w:rsidRDefault="006518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E8E" w:rsidRDefault="00A64E8E" w:rsidP="00CA1B22">
      <w:pPr>
        <w:spacing w:after="0" w:line="240" w:lineRule="auto"/>
      </w:pPr>
      <w:r>
        <w:separator/>
      </w:r>
    </w:p>
  </w:footnote>
  <w:footnote w:type="continuationSeparator" w:id="0">
    <w:p w:rsidR="00A64E8E" w:rsidRDefault="00A64E8E" w:rsidP="00CA1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AF2"/>
    <w:multiLevelType w:val="multilevel"/>
    <w:tmpl w:val="2EEA5430"/>
    <w:lvl w:ilvl="0">
      <w:start w:val="2"/>
      <w:numFmt w:val="decimal"/>
      <w:lvlText w:val="%1"/>
      <w:lvlJc w:val="left"/>
      <w:pPr>
        <w:ind w:left="390" w:hanging="390"/>
      </w:pPr>
      <w:rPr>
        <w:rFonts w:eastAsia="新細明體"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eastAsia="新細明體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新細明體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eastAsia="新細明體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新細明體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新細明體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新細明體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新細明體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新細明體" w:hint="default"/>
      </w:rPr>
    </w:lvl>
  </w:abstractNum>
  <w:abstractNum w:abstractNumId="1">
    <w:nsid w:val="0AC3135E"/>
    <w:multiLevelType w:val="hybridMultilevel"/>
    <w:tmpl w:val="5F6E5722"/>
    <w:lvl w:ilvl="0" w:tplc="42A2A07A">
      <w:start w:val="4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91806"/>
    <w:multiLevelType w:val="hybridMultilevel"/>
    <w:tmpl w:val="323CA70C"/>
    <w:lvl w:ilvl="0" w:tplc="2DB4DE98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EC700E"/>
    <w:multiLevelType w:val="hybridMultilevel"/>
    <w:tmpl w:val="815662AC"/>
    <w:lvl w:ilvl="0" w:tplc="A74C8BF8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701733"/>
    <w:multiLevelType w:val="hybridMultilevel"/>
    <w:tmpl w:val="6FF80B56"/>
    <w:lvl w:ilvl="0" w:tplc="A74C8BF8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80605E6"/>
    <w:multiLevelType w:val="hybridMultilevel"/>
    <w:tmpl w:val="BB1800C6"/>
    <w:lvl w:ilvl="0" w:tplc="F4062DD8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131344"/>
    <w:multiLevelType w:val="hybridMultilevel"/>
    <w:tmpl w:val="90663E44"/>
    <w:lvl w:ilvl="0" w:tplc="24541F2E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348F1"/>
    <w:multiLevelType w:val="hybridMultilevel"/>
    <w:tmpl w:val="FE2ECD98"/>
    <w:lvl w:ilvl="0" w:tplc="B71E8BD6">
      <w:start w:val="4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F7A31ED"/>
    <w:multiLevelType w:val="hybridMultilevel"/>
    <w:tmpl w:val="49DAB17C"/>
    <w:lvl w:ilvl="0" w:tplc="A74C8BF8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1A0360D"/>
    <w:multiLevelType w:val="multilevel"/>
    <w:tmpl w:val="9A0EAC80"/>
    <w:lvl w:ilvl="0">
      <w:start w:val="1"/>
      <w:numFmt w:val="decimal"/>
      <w:lvlText w:val="%1"/>
      <w:lvlJc w:val="left"/>
      <w:pPr>
        <w:ind w:left="390" w:hanging="390"/>
      </w:pPr>
      <w:rPr>
        <w:rFonts w:eastAsia="新細明體"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eastAsia="新細明體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新細明體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eastAsia="新細明體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新細明體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新細明體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新細明體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新細明體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新細明體" w:hint="default"/>
      </w:rPr>
    </w:lvl>
  </w:abstractNum>
  <w:abstractNum w:abstractNumId="10">
    <w:nsid w:val="61D73F0E"/>
    <w:multiLevelType w:val="multilevel"/>
    <w:tmpl w:val="6024C362"/>
    <w:lvl w:ilvl="0">
      <w:start w:val="2"/>
      <w:numFmt w:val="decimal"/>
      <w:lvlText w:val="%1"/>
      <w:lvlJc w:val="left"/>
      <w:pPr>
        <w:ind w:left="390" w:hanging="390"/>
      </w:pPr>
      <w:rPr>
        <w:rFonts w:eastAsia="新細明體"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eastAsia="新細明體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新細明體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eastAsia="新細明體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新細明體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新細明體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新細明體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新細明體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新細明體" w:hint="default"/>
      </w:rPr>
    </w:lvl>
  </w:abstractNum>
  <w:abstractNum w:abstractNumId="11">
    <w:nsid w:val="6AAC1D32"/>
    <w:multiLevelType w:val="hybridMultilevel"/>
    <w:tmpl w:val="63982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168AF"/>
    <w:multiLevelType w:val="hybridMultilevel"/>
    <w:tmpl w:val="7AE2D516"/>
    <w:lvl w:ilvl="0" w:tplc="42A2A07A">
      <w:start w:val="4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5357D"/>
    <w:multiLevelType w:val="hybridMultilevel"/>
    <w:tmpl w:val="D2522128"/>
    <w:lvl w:ilvl="0" w:tplc="AA4CCB3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0"/>
  </w:num>
  <w:num w:numId="6">
    <w:abstractNumId w:val="10"/>
  </w:num>
  <w:num w:numId="7">
    <w:abstractNumId w:val="13"/>
  </w:num>
  <w:num w:numId="8">
    <w:abstractNumId w:val="11"/>
  </w:num>
  <w:num w:numId="9">
    <w:abstractNumId w:val="4"/>
  </w:num>
  <w:num w:numId="10">
    <w:abstractNumId w:val="3"/>
  </w:num>
  <w:num w:numId="11">
    <w:abstractNumId w:val="5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29"/>
    <w:rsid w:val="0000006D"/>
    <w:rsid w:val="00005219"/>
    <w:rsid w:val="00027696"/>
    <w:rsid w:val="00182C2F"/>
    <w:rsid w:val="00187E0B"/>
    <w:rsid w:val="001D4B1C"/>
    <w:rsid w:val="001F0E57"/>
    <w:rsid w:val="00215AD5"/>
    <w:rsid w:val="002C7B11"/>
    <w:rsid w:val="00334372"/>
    <w:rsid w:val="00355D59"/>
    <w:rsid w:val="00404BF0"/>
    <w:rsid w:val="004D617D"/>
    <w:rsid w:val="004E3C2B"/>
    <w:rsid w:val="004F5DFA"/>
    <w:rsid w:val="005100AE"/>
    <w:rsid w:val="005645B4"/>
    <w:rsid w:val="005B4942"/>
    <w:rsid w:val="005E0B78"/>
    <w:rsid w:val="006203BD"/>
    <w:rsid w:val="0065183D"/>
    <w:rsid w:val="00684D6E"/>
    <w:rsid w:val="006D52CD"/>
    <w:rsid w:val="006D7F81"/>
    <w:rsid w:val="00722EC5"/>
    <w:rsid w:val="00751830"/>
    <w:rsid w:val="0081257F"/>
    <w:rsid w:val="008E3CEC"/>
    <w:rsid w:val="00994589"/>
    <w:rsid w:val="009A5AD0"/>
    <w:rsid w:val="009B2E8A"/>
    <w:rsid w:val="009E5716"/>
    <w:rsid w:val="00A02D0E"/>
    <w:rsid w:val="00A23C72"/>
    <w:rsid w:val="00A64E8E"/>
    <w:rsid w:val="00A76139"/>
    <w:rsid w:val="00A923FA"/>
    <w:rsid w:val="00AE5029"/>
    <w:rsid w:val="00B65D64"/>
    <w:rsid w:val="00BE1605"/>
    <w:rsid w:val="00C011A5"/>
    <w:rsid w:val="00C56EE2"/>
    <w:rsid w:val="00CA1B22"/>
    <w:rsid w:val="00D92D3E"/>
    <w:rsid w:val="00E77B0C"/>
    <w:rsid w:val="00EE3E95"/>
    <w:rsid w:val="00EF4D85"/>
    <w:rsid w:val="00F02D27"/>
    <w:rsid w:val="00F433B1"/>
    <w:rsid w:val="00F6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6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D617D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val="en-US" w:eastAsia="zh-TW"/>
    </w:rPr>
  </w:style>
  <w:style w:type="paragraph" w:styleId="a3">
    <w:name w:val="Balloon Text"/>
    <w:basedOn w:val="a"/>
    <w:link w:val="a4"/>
    <w:uiPriority w:val="99"/>
    <w:semiHidden/>
    <w:unhideWhenUsed/>
    <w:rsid w:val="004D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4D617D"/>
    <w:rPr>
      <w:rFonts w:ascii="Tahoma" w:hAnsi="Tahoma" w:cs="Tahoma"/>
      <w:sz w:val="16"/>
      <w:szCs w:val="16"/>
    </w:rPr>
  </w:style>
  <w:style w:type="character" w:customStyle="1" w:styleId="10">
    <w:name w:val="標題 1 字元"/>
    <w:basedOn w:val="a0"/>
    <w:link w:val="1"/>
    <w:uiPriority w:val="9"/>
    <w:rsid w:val="004D6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C56EE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A1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1B2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1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1B22"/>
    <w:rPr>
      <w:sz w:val="20"/>
      <w:szCs w:val="20"/>
    </w:rPr>
  </w:style>
  <w:style w:type="paragraph" w:styleId="aa">
    <w:name w:val="List Paragraph"/>
    <w:basedOn w:val="a"/>
    <w:uiPriority w:val="34"/>
    <w:qFormat/>
    <w:rsid w:val="00EF4D8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6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D617D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val="en-US" w:eastAsia="zh-TW"/>
    </w:rPr>
  </w:style>
  <w:style w:type="paragraph" w:styleId="a3">
    <w:name w:val="Balloon Text"/>
    <w:basedOn w:val="a"/>
    <w:link w:val="a4"/>
    <w:uiPriority w:val="99"/>
    <w:semiHidden/>
    <w:unhideWhenUsed/>
    <w:rsid w:val="004D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4D617D"/>
    <w:rPr>
      <w:rFonts w:ascii="Tahoma" w:hAnsi="Tahoma" w:cs="Tahoma"/>
      <w:sz w:val="16"/>
      <w:szCs w:val="16"/>
    </w:rPr>
  </w:style>
  <w:style w:type="character" w:customStyle="1" w:styleId="10">
    <w:name w:val="標題 1 字元"/>
    <w:basedOn w:val="a0"/>
    <w:link w:val="1"/>
    <w:uiPriority w:val="9"/>
    <w:rsid w:val="004D6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C56EE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A1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1B2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1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1B22"/>
    <w:rPr>
      <w:sz w:val="20"/>
      <w:szCs w:val="20"/>
    </w:rPr>
  </w:style>
  <w:style w:type="paragraph" w:styleId="aa">
    <w:name w:val="List Paragraph"/>
    <w:basedOn w:val="a"/>
    <w:uiPriority w:val="34"/>
    <w:qFormat/>
    <w:rsid w:val="00EF4D8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19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6031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7817">
                      <w:marLeft w:val="450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2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68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605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9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21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0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44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12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29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57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217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8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.utaipei.edu.tw/files/11-1018-2850-1.php?Lang=zh-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Limanto</dc:creator>
  <cp:lastModifiedBy>陳秉松-Sherlock</cp:lastModifiedBy>
  <cp:revision>7</cp:revision>
  <cp:lastPrinted>2019-03-05T04:57:00Z</cp:lastPrinted>
  <dcterms:created xsi:type="dcterms:W3CDTF">2019-03-12T04:38:00Z</dcterms:created>
  <dcterms:modified xsi:type="dcterms:W3CDTF">2019-05-30T02:59:00Z</dcterms:modified>
</cp:coreProperties>
</file>